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5461" w:rsidRDefault="00C05461" w:rsidP="002C17B6">
      <w:r w:rsidRPr="0063395E">
        <w:rPr>
          <w:noProof/>
          <w:lang w:eastAsia="en-GB"/>
        </w:rPr>
        <w:drawing>
          <wp:inline distT="0" distB="0" distL="0" distR="0" wp14:anchorId="7392326E" wp14:editId="4AA5AAF5">
            <wp:extent cx="13828614" cy="8907517"/>
            <wp:effectExtent l="0" t="0" r="0" b="0"/>
            <wp:docPr id="15" name="Diagram 1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57059D" w:rsidRDefault="00C56932" w:rsidP="002C17B6">
      <w:r w:rsidRPr="00845FF8">
        <w:rPr>
          <w:noProof/>
          <w:shd w:val="clear" w:color="auto" w:fill="A6A6A6" w:themeFill="background1" w:themeFillShade="A6"/>
          <w:lang w:eastAsia="en-GB"/>
        </w:rPr>
        <w:lastRenderedPageBreak/>
        <w:drawing>
          <wp:anchor distT="0" distB="0" distL="114300" distR="114300" simplePos="0" relativeHeight="251658240" behindDoc="0" locked="0" layoutInCell="1" allowOverlap="1">
            <wp:simplePos x="933450" y="8877300"/>
            <wp:positionH relativeFrom="margin">
              <wp:align>center</wp:align>
            </wp:positionH>
            <wp:positionV relativeFrom="margin">
              <wp:align>top</wp:align>
            </wp:positionV>
            <wp:extent cx="13896753" cy="8559209"/>
            <wp:effectExtent l="0" t="0" r="29210" b="51435"/>
            <wp:wrapSquare wrapText="bothSides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7059D" w:rsidSect="009F41C0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23814" w:h="16839" w:orient="landscape" w:code="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6932" w:rsidRDefault="00C56932" w:rsidP="00C56932">
      <w:pPr>
        <w:spacing w:after="0" w:line="240" w:lineRule="auto"/>
      </w:pPr>
      <w:r>
        <w:separator/>
      </w:r>
    </w:p>
  </w:endnote>
  <w:endnote w:type="continuationSeparator" w:id="0">
    <w:p w:rsidR="00C56932" w:rsidRDefault="00C56932" w:rsidP="00C56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4911" w:rsidRDefault="0010491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4911" w:rsidRDefault="0010491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4911" w:rsidRDefault="0010491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6932" w:rsidRDefault="00C56932" w:rsidP="00C56932">
      <w:pPr>
        <w:spacing w:after="0" w:line="240" w:lineRule="auto"/>
      </w:pPr>
      <w:r>
        <w:separator/>
      </w:r>
    </w:p>
  </w:footnote>
  <w:footnote w:type="continuationSeparator" w:id="0">
    <w:p w:rsidR="00C56932" w:rsidRDefault="00C56932" w:rsidP="00C569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4911" w:rsidRDefault="0010491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4911" w:rsidRDefault="00104911" w:rsidP="00104911">
    <w:pPr>
      <w:pStyle w:val="Header"/>
      <w:jc w:val="center"/>
      <w:rPr>
        <w:b/>
        <w:sz w:val="40"/>
      </w:rPr>
    </w:pPr>
    <w:bookmarkStart w:id="0" w:name="_GoBack"/>
    <w:r>
      <w:rPr>
        <w:b/>
        <w:sz w:val="40"/>
      </w:rPr>
      <w:t>Preparing for Adulthood Transitional Pathway</w:t>
    </w:r>
  </w:p>
  <w:p w:rsidR="00C56932" w:rsidRPr="00104911" w:rsidRDefault="00104911" w:rsidP="00104911">
    <w:pPr>
      <w:pStyle w:val="Header"/>
      <w:jc w:val="center"/>
      <w:rPr>
        <w:b/>
        <w:sz w:val="40"/>
      </w:rPr>
    </w:pPr>
    <w:r>
      <w:rPr>
        <w:b/>
        <w:sz w:val="40"/>
      </w:rPr>
      <w:t>For</w:t>
    </w:r>
    <w:r w:rsidR="00C56932" w:rsidRPr="002C17B6">
      <w:rPr>
        <w:b/>
        <w:sz w:val="40"/>
      </w:rPr>
      <w:t xml:space="preserve"> young people </w:t>
    </w:r>
    <w:r>
      <w:rPr>
        <w:b/>
        <w:sz w:val="40"/>
      </w:rPr>
      <w:t xml:space="preserve">with SEND who have an EHCP </w:t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4911" w:rsidRDefault="0010491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D24DAB"/>
    <w:multiLevelType w:val="hybridMultilevel"/>
    <w:tmpl w:val="13DEAE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5F4169E"/>
    <w:multiLevelType w:val="hybridMultilevel"/>
    <w:tmpl w:val="A95CA0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9EF285E"/>
    <w:multiLevelType w:val="hybridMultilevel"/>
    <w:tmpl w:val="B4D845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6A84051"/>
    <w:multiLevelType w:val="hybridMultilevel"/>
    <w:tmpl w:val="EF10DA54"/>
    <w:lvl w:ilvl="0" w:tplc="B6A6A7EA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181"/>
    <w:rsid w:val="00037A36"/>
    <w:rsid w:val="000551BA"/>
    <w:rsid w:val="00083C31"/>
    <w:rsid w:val="000B2FBC"/>
    <w:rsid w:val="00104911"/>
    <w:rsid w:val="00143B77"/>
    <w:rsid w:val="00193181"/>
    <w:rsid w:val="00261585"/>
    <w:rsid w:val="002B5205"/>
    <w:rsid w:val="002B702C"/>
    <w:rsid w:val="002C17B6"/>
    <w:rsid w:val="00380A12"/>
    <w:rsid w:val="0054738C"/>
    <w:rsid w:val="00552323"/>
    <w:rsid w:val="0057059D"/>
    <w:rsid w:val="005E2855"/>
    <w:rsid w:val="005F30F7"/>
    <w:rsid w:val="0063395E"/>
    <w:rsid w:val="00671760"/>
    <w:rsid w:val="006E26E2"/>
    <w:rsid w:val="00785EC4"/>
    <w:rsid w:val="007E2418"/>
    <w:rsid w:val="00845FF8"/>
    <w:rsid w:val="008A2E52"/>
    <w:rsid w:val="008E451A"/>
    <w:rsid w:val="00945C6B"/>
    <w:rsid w:val="00996BFD"/>
    <w:rsid w:val="009F41C0"/>
    <w:rsid w:val="00B12C73"/>
    <w:rsid w:val="00B83321"/>
    <w:rsid w:val="00C05461"/>
    <w:rsid w:val="00C42964"/>
    <w:rsid w:val="00C56932"/>
    <w:rsid w:val="00CC2021"/>
    <w:rsid w:val="00CF478E"/>
    <w:rsid w:val="00D0651A"/>
    <w:rsid w:val="00E42D63"/>
    <w:rsid w:val="00EA40BB"/>
    <w:rsid w:val="00EC5D7C"/>
    <w:rsid w:val="00F21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636BB9B1-4565-4EC5-AD5B-559E41686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3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9318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569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6932"/>
  </w:style>
  <w:style w:type="paragraph" w:styleId="Footer">
    <w:name w:val="footer"/>
    <w:basedOn w:val="Normal"/>
    <w:link w:val="FooterChar"/>
    <w:uiPriority w:val="99"/>
    <w:unhideWhenUsed/>
    <w:rsid w:val="00C569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6932"/>
  </w:style>
  <w:style w:type="paragraph" w:styleId="Caption">
    <w:name w:val="caption"/>
    <w:basedOn w:val="Normal"/>
    <w:next w:val="Normal"/>
    <w:uiPriority w:val="35"/>
    <w:unhideWhenUsed/>
    <w:qFormat/>
    <w:rsid w:val="002C17B6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diagramLayout" Target="diagrams/layout2.xm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diagramData" Target="diagrams/data1.xml"/><Relationship Id="rId12" Type="http://schemas.openxmlformats.org/officeDocument/2006/relationships/diagramData" Target="diagrams/data2.xm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microsoft.com/office/2007/relationships/diagramDrawing" Target="diagrams/drawing2.xm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diagramColors" Target="diagrams/colors2.xml"/><Relationship Id="rId23" Type="http://schemas.openxmlformats.org/officeDocument/2006/relationships/fontTable" Target="fontTable.xml"/><Relationship Id="rId10" Type="http://schemas.openxmlformats.org/officeDocument/2006/relationships/diagramColors" Target="diagrams/colors1.xm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diagramQuickStyle" Target="diagrams/quickStyle2.xml"/><Relationship Id="rId22" Type="http://schemas.openxmlformats.org/officeDocument/2006/relationships/footer" Target="footer3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5FA3012-32E6-4694-B713-35004329D78F}" type="doc">
      <dgm:prSet loTypeId="urn:microsoft.com/office/officeart/2011/layout/InterconnectedBlockProcess" loCatId="process" qsTypeId="urn:microsoft.com/office/officeart/2005/8/quickstyle/simple1" qsCatId="simple" csTypeId="urn:microsoft.com/office/officeart/2005/8/colors/colorful4" csCatId="colorful" phldr="1"/>
      <dgm:spPr/>
      <dgm:t>
        <a:bodyPr/>
        <a:lstStyle/>
        <a:p>
          <a:endParaRPr lang="en-GB"/>
        </a:p>
      </dgm:t>
    </dgm:pt>
    <dgm:pt modelId="{1250484E-7CCD-468E-9D20-006E57A0352B}">
      <dgm:prSet phldrT="[Text]"/>
      <dgm:spPr/>
      <dgm:t>
        <a:bodyPr/>
        <a:lstStyle/>
        <a:p>
          <a:pPr algn="ctr"/>
          <a:r>
            <a:rPr lang="en-GB" b="1">
              <a:solidFill>
                <a:sysClr val="windowText" lastClr="000000"/>
              </a:solidFill>
              <a:latin typeface="Comic Sans MS" panose="030F0702030302020204" pitchFamily="66" charset="0"/>
            </a:rPr>
            <a:t>Year 8 Age 13 </a:t>
          </a:r>
        </a:p>
        <a:p>
          <a:pPr algn="ctr"/>
          <a:r>
            <a:rPr lang="en-GB">
              <a:solidFill>
                <a:sysClr val="windowText" lastClr="000000"/>
              </a:solidFill>
              <a:latin typeface="Comic Sans MS" panose="030F0702030302020204" pitchFamily="66" charset="0"/>
            </a:rPr>
            <a:t>Begin transition process</a:t>
          </a:r>
        </a:p>
      </dgm:t>
    </dgm:pt>
    <dgm:pt modelId="{A52693AD-2775-4C0B-B925-E89BA14AB7B6}" type="parTrans" cxnId="{2C2CB91F-1300-4289-8E58-8CACAD43AA6E}">
      <dgm:prSet/>
      <dgm:spPr/>
      <dgm:t>
        <a:bodyPr/>
        <a:lstStyle/>
        <a:p>
          <a:endParaRPr lang="en-GB">
            <a:latin typeface="Comic Sans MS" panose="030F0702030302020204" pitchFamily="66" charset="0"/>
          </a:endParaRPr>
        </a:p>
      </dgm:t>
    </dgm:pt>
    <dgm:pt modelId="{A152C04E-3F00-4FE3-A0C2-80FA91D4C86F}" type="sibTrans" cxnId="{2C2CB91F-1300-4289-8E58-8CACAD43AA6E}">
      <dgm:prSet/>
      <dgm:spPr/>
      <dgm:t>
        <a:bodyPr/>
        <a:lstStyle/>
        <a:p>
          <a:endParaRPr lang="en-GB">
            <a:latin typeface="Comic Sans MS" panose="030F0702030302020204" pitchFamily="66" charset="0"/>
          </a:endParaRPr>
        </a:p>
      </dgm:t>
    </dgm:pt>
    <dgm:pt modelId="{6AACE5AC-DAC2-41EC-917B-D8CA1211391F}">
      <dgm:prSet phldrT="[Text]"/>
      <dgm:spPr/>
      <dgm:t>
        <a:bodyPr/>
        <a:lstStyle/>
        <a:p>
          <a:pPr algn="ctr"/>
          <a:endParaRPr lang="en-GB">
            <a:solidFill>
              <a:sysClr val="windowText" lastClr="000000"/>
            </a:solidFill>
            <a:latin typeface="Comic Sans MS" panose="030F0702030302020204" pitchFamily="66" charset="0"/>
          </a:endParaRPr>
        </a:p>
        <a:p>
          <a:pPr algn="ctr"/>
          <a:r>
            <a:rPr lang="en-GB">
              <a:solidFill>
                <a:sysClr val="windowText" lastClr="000000"/>
              </a:solidFill>
              <a:latin typeface="Comic Sans MS" panose="030F0702030302020204" pitchFamily="66" charset="0"/>
            </a:rPr>
            <a:t>Key worker begins discussions around their present and future aspirational goals</a:t>
          </a:r>
          <a:endParaRPr lang="en-GB">
            <a:latin typeface="Comic Sans MS" panose="030F0702030302020204" pitchFamily="66" charset="0"/>
          </a:endParaRPr>
        </a:p>
      </dgm:t>
    </dgm:pt>
    <dgm:pt modelId="{71D84A7F-D77D-48EA-A3A1-76CA621DB441}" type="parTrans" cxnId="{28167F46-BBED-42B0-B512-DC49017EC739}">
      <dgm:prSet/>
      <dgm:spPr/>
      <dgm:t>
        <a:bodyPr/>
        <a:lstStyle/>
        <a:p>
          <a:endParaRPr lang="en-GB">
            <a:latin typeface="Comic Sans MS" panose="030F0702030302020204" pitchFamily="66" charset="0"/>
          </a:endParaRPr>
        </a:p>
      </dgm:t>
    </dgm:pt>
    <dgm:pt modelId="{CC9734D0-7B97-4757-927A-15B81B16B109}" type="sibTrans" cxnId="{28167F46-BBED-42B0-B512-DC49017EC739}">
      <dgm:prSet/>
      <dgm:spPr/>
      <dgm:t>
        <a:bodyPr/>
        <a:lstStyle/>
        <a:p>
          <a:endParaRPr lang="en-GB">
            <a:latin typeface="Comic Sans MS" panose="030F0702030302020204" pitchFamily="66" charset="0"/>
          </a:endParaRPr>
        </a:p>
      </dgm:t>
    </dgm:pt>
    <dgm:pt modelId="{F49B3681-AC57-4948-9BAF-477C0EADA4C1}">
      <dgm:prSet phldrT="[Text]"/>
      <dgm:spPr/>
      <dgm:t>
        <a:bodyPr/>
        <a:lstStyle/>
        <a:p>
          <a:r>
            <a:rPr lang="en-GB" b="1">
              <a:solidFill>
                <a:sysClr val="windowText" lastClr="000000"/>
              </a:solidFill>
              <a:latin typeface="Comic Sans MS" panose="030F0702030302020204" pitchFamily="66" charset="0"/>
            </a:rPr>
            <a:t>Year 9 Age 14 </a:t>
          </a:r>
        </a:p>
        <a:p>
          <a:r>
            <a:rPr lang="en-GB">
              <a:solidFill>
                <a:sysClr val="windowText" lastClr="000000"/>
              </a:solidFill>
              <a:latin typeface="Comic Sans MS" panose="030F0702030302020204" pitchFamily="66" charset="0"/>
            </a:rPr>
            <a:t>Formal transition review to take place</a:t>
          </a:r>
        </a:p>
      </dgm:t>
    </dgm:pt>
    <dgm:pt modelId="{0B382DB7-6AF6-4749-9507-01588F436795}" type="parTrans" cxnId="{CECAEE47-B137-4747-AE22-D6090D650400}">
      <dgm:prSet/>
      <dgm:spPr/>
      <dgm:t>
        <a:bodyPr/>
        <a:lstStyle/>
        <a:p>
          <a:endParaRPr lang="en-GB">
            <a:latin typeface="Comic Sans MS" panose="030F0702030302020204" pitchFamily="66" charset="0"/>
          </a:endParaRPr>
        </a:p>
      </dgm:t>
    </dgm:pt>
    <dgm:pt modelId="{5487C4BC-D697-46AF-B4A4-8216524DD64D}" type="sibTrans" cxnId="{CECAEE47-B137-4747-AE22-D6090D650400}">
      <dgm:prSet/>
      <dgm:spPr/>
      <dgm:t>
        <a:bodyPr/>
        <a:lstStyle/>
        <a:p>
          <a:endParaRPr lang="en-GB">
            <a:latin typeface="Comic Sans MS" panose="030F0702030302020204" pitchFamily="66" charset="0"/>
          </a:endParaRPr>
        </a:p>
      </dgm:t>
    </dgm:pt>
    <dgm:pt modelId="{9D1AF552-5623-4E1A-8157-928351498E6C}">
      <dgm:prSet phldrT="[Text]" custT="1"/>
      <dgm:spPr/>
      <dgm:t>
        <a:bodyPr/>
        <a:lstStyle/>
        <a:p>
          <a:pPr algn="ctr"/>
          <a:endParaRPr lang="en-GB" sz="1000">
            <a:solidFill>
              <a:sysClr val="windowText" lastClr="000000"/>
            </a:solidFill>
            <a:latin typeface="Comic Sans MS" panose="030F0702030302020204" pitchFamily="66" charset="0"/>
          </a:endParaRPr>
        </a:p>
        <a:p>
          <a:pPr algn="ctr"/>
          <a:r>
            <a:rPr lang="en-GB" sz="1000">
              <a:solidFill>
                <a:sysClr val="windowText" lastClr="000000"/>
              </a:solidFill>
              <a:latin typeface="Comic Sans MS" panose="030F0702030302020204" pitchFamily="66" charset="0"/>
            </a:rPr>
            <a:t>Person centred transition plan </a:t>
          </a:r>
          <a:endParaRPr lang="en-GB" sz="1000">
            <a:latin typeface="Comic Sans MS" panose="030F0702030302020204" pitchFamily="66" charset="0"/>
          </a:endParaRPr>
        </a:p>
      </dgm:t>
    </dgm:pt>
    <dgm:pt modelId="{4BAC4055-F605-4ABA-A7A0-E57BF6E703C5}" type="parTrans" cxnId="{02A24E82-DCB5-415E-80F5-CEC15A0AA048}">
      <dgm:prSet/>
      <dgm:spPr/>
      <dgm:t>
        <a:bodyPr/>
        <a:lstStyle/>
        <a:p>
          <a:endParaRPr lang="en-GB">
            <a:latin typeface="Comic Sans MS" panose="030F0702030302020204" pitchFamily="66" charset="0"/>
          </a:endParaRPr>
        </a:p>
      </dgm:t>
    </dgm:pt>
    <dgm:pt modelId="{99905999-3116-4A91-96DA-C5AD37FA4A1B}" type="sibTrans" cxnId="{02A24E82-DCB5-415E-80F5-CEC15A0AA048}">
      <dgm:prSet/>
      <dgm:spPr/>
      <dgm:t>
        <a:bodyPr/>
        <a:lstStyle/>
        <a:p>
          <a:endParaRPr lang="en-GB">
            <a:latin typeface="Comic Sans MS" panose="030F0702030302020204" pitchFamily="66" charset="0"/>
          </a:endParaRPr>
        </a:p>
      </dgm:t>
    </dgm:pt>
    <dgm:pt modelId="{2EF01B70-D493-4279-A1C3-2F29E1833199}">
      <dgm:prSet phldrT="[Text]"/>
      <dgm:spPr>
        <a:solidFill>
          <a:srgbClr val="92D050"/>
        </a:solidFill>
      </dgm:spPr>
      <dgm:t>
        <a:bodyPr/>
        <a:lstStyle/>
        <a:p>
          <a:r>
            <a:rPr lang="en-GB" b="1">
              <a:solidFill>
                <a:sysClr val="windowText" lastClr="000000"/>
              </a:solidFill>
              <a:latin typeface="Comic Sans MS" panose="030F0702030302020204" pitchFamily="66" charset="0"/>
            </a:rPr>
            <a:t>Year 10 Age 15 </a:t>
          </a:r>
        </a:p>
        <a:p>
          <a:r>
            <a:rPr lang="en-GB">
              <a:solidFill>
                <a:sysClr val="windowText" lastClr="000000"/>
              </a:solidFill>
              <a:latin typeface="Comic Sans MS" panose="030F0702030302020204" pitchFamily="66" charset="0"/>
            </a:rPr>
            <a:t>Person centred review and update transition plan </a:t>
          </a:r>
          <a:endParaRPr lang="en-GB" b="1">
            <a:solidFill>
              <a:sysClr val="windowText" lastClr="000000"/>
            </a:solidFill>
            <a:latin typeface="Comic Sans MS" panose="030F0702030302020204" pitchFamily="66" charset="0"/>
          </a:endParaRPr>
        </a:p>
      </dgm:t>
    </dgm:pt>
    <dgm:pt modelId="{3E8B2FEB-1139-4C4D-A514-216FC96C07D3}" type="parTrans" cxnId="{825F6D70-FCD9-4FD8-A0DE-CBE25C77C0BB}">
      <dgm:prSet/>
      <dgm:spPr/>
      <dgm:t>
        <a:bodyPr/>
        <a:lstStyle/>
        <a:p>
          <a:endParaRPr lang="en-GB">
            <a:latin typeface="Comic Sans MS" panose="030F0702030302020204" pitchFamily="66" charset="0"/>
          </a:endParaRPr>
        </a:p>
      </dgm:t>
    </dgm:pt>
    <dgm:pt modelId="{BAE3471F-FB0E-4B24-9968-C30A815B1CE3}" type="sibTrans" cxnId="{825F6D70-FCD9-4FD8-A0DE-CBE25C77C0BB}">
      <dgm:prSet/>
      <dgm:spPr/>
      <dgm:t>
        <a:bodyPr/>
        <a:lstStyle/>
        <a:p>
          <a:endParaRPr lang="en-GB">
            <a:latin typeface="Comic Sans MS" panose="030F0702030302020204" pitchFamily="66" charset="0"/>
          </a:endParaRPr>
        </a:p>
      </dgm:t>
    </dgm:pt>
    <dgm:pt modelId="{BBA5634D-5AD0-49E1-B519-558E1FA7C931}">
      <dgm:prSet phldrT="[Text]" custT="1"/>
      <dgm:spPr>
        <a:solidFill>
          <a:srgbClr val="CCFF99"/>
        </a:solidFill>
      </dgm:spPr>
      <dgm:t>
        <a:bodyPr/>
        <a:lstStyle/>
        <a:p>
          <a:pPr algn="ctr"/>
          <a:endParaRPr lang="en-GB" sz="1000">
            <a:solidFill>
              <a:sysClr val="windowText" lastClr="000000"/>
            </a:solidFill>
            <a:latin typeface="Comic Sans MS" panose="030F0702030302020204" pitchFamily="66" charset="0"/>
          </a:endParaRPr>
        </a:p>
        <a:p>
          <a:pPr algn="ctr"/>
          <a:r>
            <a:rPr lang="en-GB" sz="1000">
              <a:solidFill>
                <a:sysClr val="windowText" lastClr="000000"/>
              </a:solidFill>
              <a:latin typeface="Comic Sans MS" panose="030F0702030302020204" pitchFamily="66" charset="0"/>
            </a:rPr>
            <a:t>Young person understands their rights and responsibilities as a person</a:t>
          </a:r>
          <a:endParaRPr lang="en-GB" sz="1000">
            <a:latin typeface="Comic Sans MS" panose="030F0702030302020204" pitchFamily="66" charset="0"/>
          </a:endParaRPr>
        </a:p>
      </dgm:t>
    </dgm:pt>
    <dgm:pt modelId="{3D111641-6C97-4A3E-AE99-DCEE7DD14623}" type="parTrans" cxnId="{6A81324C-457F-4446-A121-9512B644ECD0}">
      <dgm:prSet/>
      <dgm:spPr/>
      <dgm:t>
        <a:bodyPr/>
        <a:lstStyle/>
        <a:p>
          <a:endParaRPr lang="en-GB">
            <a:latin typeface="Comic Sans MS" panose="030F0702030302020204" pitchFamily="66" charset="0"/>
          </a:endParaRPr>
        </a:p>
      </dgm:t>
    </dgm:pt>
    <dgm:pt modelId="{313771FB-5E04-4E62-9DCB-61F0A2123C21}" type="sibTrans" cxnId="{6A81324C-457F-4446-A121-9512B644ECD0}">
      <dgm:prSet/>
      <dgm:spPr/>
      <dgm:t>
        <a:bodyPr/>
        <a:lstStyle/>
        <a:p>
          <a:endParaRPr lang="en-GB">
            <a:latin typeface="Comic Sans MS" panose="030F0702030302020204" pitchFamily="66" charset="0"/>
          </a:endParaRPr>
        </a:p>
      </dgm:t>
    </dgm:pt>
    <dgm:pt modelId="{25BAD5B1-E6B8-4D80-AB68-F0AF6F69E3E5}">
      <dgm:prSet/>
      <dgm:spPr>
        <a:solidFill>
          <a:schemeClr val="accent4"/>
        </a:solidFill>
      </dgm:spPr>
      <dgm:t>
        <a:bodyPr/>
        <a:lstStyle/>
        <a:p>
          <a:pPr algn="ctr"/>
          <a:r>
            <a:rPr lang="en-GB" b="1">
              <a:solidFill>
                <a:sysClr val="windowText" lastClr="000000"/>
              </a:solidFill>
              <a:latin typeface="Comic Sans MS" panose="030F0702030302020204" pitchFamily="66" charset="0"/>
            </a:rPr>
            <a:t>Year 11 Age 16</a:t>
          </a:r>
        </a:p>
        <a:p>
          <a:pPr algn="ctr"/>
          <a:r>
            <a:rPr lang="en-GB">
              <a:solidFill>
                <a:sysClr val="windowText" lastClr="000000"/>
              </a:solidFill>
              <a:latin typeface="Comic Sans MS" panose="030F0702030302020204" pitchFamily="66" charset="0"/>
            </a:rPr>
            <a:t>Person centred review and update transition plan</a:t>
          </a:r>
          <a:endParaRPr lang="en-GB">
            <a:latin typeface="Comic Sans MS" panose="030F0702030302020204" pitchFamily="66" charset="0"/>
          </a:endParaRPr>
        </a:p>
        <a:p>
          <a:pPr algn="ctr"/>
          <a:endParaRPr lang="en-GB">
            <a:latin typeface="Comic Sans MS" panose="030F0702030302020204" pitchFamily="66" charset="0"/>
          </a:endParaRPr>
        </a:p>
      </dgm:t>
    </dgm:pt>
    <dgm:pt modelId="{86A69946-818F-4664-96E5-3C2FFC8BDF8A}" type="parTrans" cxnId="{65071E33-689C-41D0-950F-DADCF2363324}">
      <dgm:prSet/>
      <dgm:spPr/>
      <dgm:t>
        <a:bodyPr/>
        <a:lstStyle/>
        <a:p>
          <a:endParaRPr lang="en-GB">
            <a:latin typeface="Comic Sans MS" panose="030F0702030302020204" pitchFamily="66" charset="0"/>
          </a:endParaRPr>
        </a:p>
      </dgm:t>
    </dgm:pt>
    <dgm:pt modelId="{90AE0A7C-83EE-4041-9F85-C9817CB36759}" type="sibTrans" cxnId="{65071E33-689C-41D0-950F-DADCF2363324}">
      <dgm:prSet/>
      <dgm:spPr/>
      <dgm:t>
        <a:bodyPr/>
        <a:lstStyle/>
        <a:p>
          <a:endParaRPr lang="en-GB">
            <a:latin typeface="Comic Sans MS" panose="030F0702030302020204" pitchFamily="66" charset="0"/>
          </a:endParaRPr>
        </a:p>
      </dgm:t>
    </dgm:pt>
    <dgm:pt modelId="{A291025E-1112-4869-9940-028037E6D3EA}">
      <dgm:prSet/>
      <dgm:spPr>
        <a:solidFill>
          <a:srgbClr val="FFCCCC"/>
        </a:solidFill>
      </dgm:spPr>
      <dgm:t>
        <a:bodyPr/>
        <a:lstStyle/>
        <a:p>
          <a:r>
            <a:rPr lang="en-GB" b="1">
              <a:solidFill>
                <a:sysClr val="windowText" lastClr="000000"/>
              </a:solidFill>
              <a:latin typeface="Comic Sans MS" panose="030F0702030302020204" pitchFamily="66" charset="0"/>
            </a:rPr>
            <a:t>Year 12 Age 17</a:t>
          </a:r>
        </a:p>
        <a:p>
          <a:r>
            <a:rPr lang="en-GB">
              <a:solidFill>
                <a:sysClr val="windowText" lastClr="000000"/>
              </a:solidFill>
              <a:latin typeface="Comic Sans MS" panose="030F0702030302020204" pitchFamily="66" charset="0"/>
            </a:rPr>
            <a:t>Person centred review and update transition plan</a:t>
          </a:r>
          <a:endParaRPr lang="en-GB" b="1">
            <a:solidFill>
              <a:sysClr val="windowText" lastClr="000000"/>
            </a:solidFill>
            <a:latin typeface="Comic Sans MS" panose="030F0702030302020204" pitchFamily="66" charset="0"/>
          </a:endParaRPr>
        </a:p>
      </dgm:t>
    </dgm:pt>
    <dgm:pt modelId="{357D70C5-D8AD-46E4-B39A-BCFC1492E301}" type="parTrans" cxnId="{73240F5D-997A-4494-AAE4-F78512BDD6DE}">
      <dgm:prSet/>
      <dgm:spPr/>
      <dgm:t>
        <a:bodyPr/>
        <a:lstStyle/>
        <a:p>
          <a:endParaRPr lang="en-GB">
            <a:latin typeface="Comic Sans MS" panose="030F0702030302020204" pitchFamily="66" charset="0"/>
          </a:endParaRPr>
        </a:p>
      </dgm:t>
    </dgm:pt>
    <dgm:pt modelId="{25714CE5-50FB-4A4B-BAEE-4497BAC7CB96}" type="sibTrans" cxnId="{73240F5D-997A-4494-AAE4-F78512BDD6DE}">
      <dgm:prSet/>
      <dgm:spPr/>
      <dgm:t>
        <a:bodyPr/>
        <a:lstStyle/>
        <a:p>
          <a:endParaRPr lang="en-GB">
            <a:latin typeface="Comic Sans MS" panose="030F0702030302020204" pitchFamily="66" charset="0"/>
          </a:endParaRPr>
        </a:p>
      </dgm:t>
    </dgm:pt>
    <dgm:pt modelId="{BA99CF44-132C-4946-A205-38851802B0B6}">
      <dgm:prSet/>
      <dgm:spPr>
        <a:solidFill>
          <a:srgbClr val="CC99FF"/>
        </a:solidFill>
      </dgm:spPr>
      <dgm:t>
        <a:bodyPr/>
        <a:lstStyle/>
        <a:p>
          <a:r>
            <a:rPr lang="en-GB" b="1">
              <a:solidFill>
                <a:sysClr val="windowText" lastClr="000000"/>
              </a:solidFill>
              <a:latin typeface="Comic Sans MS" panose="030F0702030302020204" pitchFamily="66" charset="0"/>
            </a:rPr>
            <a:t>Year 13 Age 18</a:t>
          </a:r>
        </a:p>
        <a:p>
          <a:r>
            <a:rPr lang="en-GB">
              <a:solidFill>
                <a:sysClr val="windowText" lastClr="000000"/>
              </a:solidFill>
              <a:latin typeface="Comic Sans MS" panose="030F0702030302020204" pitchFamily="66" charset="0"/>
            </a:rPr>
            <a:t>Person centred planning continues </a:t>
          </a:r>
        </a:p>
        <a:p>
          <a:endParaRPr lang="en-GB">
            <a:latin typeface="Comic Sans MS" panose="030F0702030302020204" pitchFamily="66" charset="0"/>
          </a:endParaRPr>
        </a:p>
      </dgm:t>
    </dgm:pt>
    <dgm:pt modelId="{3D43A4C9-8990-4AA1-9FFE-A48B0BD833D9}" type="parTrans" cxnId="{DC790426-F4D1-4647-B8A8-F5402C9621D7}">
      <dgm:prSet/>
      <dgm:spPr/>
      <dgm:t>
        <a:bodyPr/>
        <a:lstStyle/>
        <a:p>
          <a:endParaRPr lang="en-GB">
            <a:latin typeface="Comic Sans MS" panose="030F0702030302020204" pitchFamily="66" charset="0"/>
          </a:endParaRPr>
        </a:p>
      </dgm:t>
    </dgm:pt>
    <dgm:pt modelId="{6AB70058-A747-4098-8CD3-572A20EBB798}" type="sibTrans" cxnId="{DC790426-F4D1-4647-B8A8-F5402C9621D7}">
      <dgm:prSet/>
      <dgm:spPr/>
      <dgm:t>
        <a:bodyPr/>
        <a:lstStyle/>
        <a:p>
          <a:endParaRPr lang="en-GB">
            <a:latin typeface="Comic Sans MS" panose="030F0702030302020204" pitchFamily="66" charset="0"/>
          </a:endParaRPr>
        </a:p>
      </dgm:t>
    </dgm:pt>
    <dgm:pt modelId="{5A1A6C18-0F94-4D52-B1CF-5E9BE250984D}">
      <dgm:prSet/>
      <dgm:spPr/>
      <dgm:t>
        <a:bodyPr/>
        <a:lstStyle/>
        <a:p>
          <a:pPr algn="ctr"/>
          <a:r>
            <a:rPr lang="en-GB">
              <a:solidFill>
                <a:sysClr val="windowText" lastClr="000000"/>
              </a:solidFill>
              <a:latin typeface="Comic Sans MS" panose="030F0702030302020204" pitchFamily="66" charset="0"/>
            </a:rPr>
            <a:t>Higher education, employment or training </a:t>
          </a:r>
        </a:p>
      </dgm:t>
    </dgm:pt>
    <dgm:pt modelId="{1650E233-25A9-4B7F-8A05-574DC18A34EE}" type="parTrans" cxnId="{73ACE8CF-9AB2-47D7-A485-90F1AEC913AF}">
      <dgm:prSet/>
      <dgm:spPr/>
      <dgm:t>
        <a:bodyPr/>
        <a:lstStyle/>
        <a:p>
          <a:endParaRPr lang="en-GB">
            <a:latin typeface="Comic Sans MS" panose="030F0702030302020204" pitchFamily="66" charset="0"/>
          </a:endParaRPr>
        </a:p>
      </dgm:t>
    </dgm:pt>
    <dgm:pt modelId="{4B55C6BA-575F-4171-B25A-A540660A3BE3}" type="sibTrans" cxnId="{73ACE8CF-9AB2-47D7-A485-90F1AEC913AF}">
      <dgm:prSet/>
      <dgm:spPr/>
      <dgm:t>
        <a:bodyPr/>
        <a:lstStyle/>
        <a:p>
          <a:endParaRPr lang="en-GB">
            <a:latin typeface="Comic Sans MS" panose="030F0702030302020204" pitchFamily="66" charset="0"/>
          </a:endParaRPr>
        </a:p>
      </dgm:t>
    </dgm:pt>
    <dgm:pt modelId="{DF679707-C01B-417D-8E40-909BB56EE57C}">
      <dgm:prSet/>
      <dgm:spPr/>
      <dgm:t>
        <a:bodyPr/>
        <a:lstStyle/>
        <a:p>
          <a:pPr algn="ctr"/>
          <a:r>
            <a:rPr lang="en-GB">
              <a:solidFill>
                <a:sysClr val="windowText" lastClr="000000"/>
              </a:solidFill>
              <a:latin typeface="Comic Sans MS" panose="030F0702030302020204" pitchFamily="66" charset="0"/>
            </a:rPr>
            <a:t>Identify young people needing the amount of support in adulthood </a:t>
          </a:r>
        </a:p>
      </dgm:t>
    </dgm:pt>
    <dgm:pt modelId="{35FA101E-D9D2-4FDF-8283-43B0E61C4693}" type="parTrans" cxnId="{8484EAF9-8A1E-4B08-8116-9E8DCDF33E3C}">
      <dgm:prSet/>
      <dgm:spPr/>
      <dgm:t>
        <a:bodyPr/>
        <a:lstStyle/>
        <a:p>
          <a:endParaRPr lang="en-GB">
            <a:latin typeface="Comic Sans MS" panose="030F0702030302020204" pitchFamily="66" charset="0"/>
          </a:endParaRPr>
        </a:p>
      </dgm:t>
    </dgm:pt>
    <dgm:pt modelId="{38918417-8014-4E86-BCDA-FA12D933124C}" type="sibTrans" cxnId="{8484EAF9-8A1E-4B08-8116-9E8DCDF33E3C}">
      <dgm:prSet/>
      <dgm:spPr/>
      <dgm:t>
        <a:bodyPr/>
        <a:lstStyle/>
        <a:p>
          <a:endParaRPr lang="en-GB">
            <a:latin typeface="Comic Sans MS" panose="030F0702030302020204" pitchFamily="66" charset="0"/>
          </a:endParaRPr>
        </a:p>
      </dgm:t>
    </dgm:pt>
    <dgm:pt modelId="{2692B4F9-DAB0-473F-965B-2FDFB192966C}">
      <dgm:prSet/>
      <dgm:spPr/>
      <dgm:t>
        <a:bodyPr/>
        <a:lstStyle/>
        <a:p>
          <a:pPr algn="ctr"/>
          <a:r>
            <a:rPr lang="en-GB">
              <a:solidFill>
                <a:sysClr val="windowText" lastClr="000000"/>
              </a:solidFill>
              <a:latin typeface="Comic Sans MS" panose="030F0702030302020204" pitchFamily="66" charset="0"/>
            </a:rPr>
            <a:t>Preparation for Year 9 person centred review </a:t>
          </a:r>
        </a:p>
      </dgm:t>
    </dgm:pt>
    <dgm:pt modelId="{2AF1190B-F9F2-491E-ABB6-F4B408AC1070}" type="parTrans" cxnId="{0B742461-CD6F-4A86-B1F5-E67A2B6C19B8}">
      <dgm:prSet/>
      <dgm:spPr/>
      <dgm:t>
        <a:bodyPr/>
        <a:lstStyle/>
        <a:p>
          <a:endParaRPr lang="en-GB">
            <a:latin typeface="Comic Sans MS" panose="030F0702030302020204" pitchFamily="66" charset="0"/>
          </a:endParaRPr>
        </a:p>
      </dgm:t>
    </dgm:pt>
    <dgm:pt modelId="{6ED7D0D0-1889-4C57-ACC5-C702D26EE32F}" type="sibTrans" cxnId="{0B742461-CD6F-4A86-B1F5-E67A2B6C19B8}">
      <dgm:prSet/>
      <dgm:spPr/>
      <dgm:t>
        <a:bodyPr/>
        <a:lstStyle/>
        <a:p>
          <a:endParaRPr lang="en-GB">
            <a:latin typeface="Comic Sans MS" panose="030F0702030302020204" pitchFamily="66" charset="0"/>
          </a:endParaRPr>
        </a:p>
      </dgm:t>
    </dgm:pt>
    <dgm:pt modelId="{037D26C5-7496-468F-9CFE-4F0E24763A9D}">
      <dgm:prSet/>
      <dgm:spPr/>
      <dgm:t>
        <a:bodyPr/>
        <a:lstStyle/>
        <a:p>
          <a:pPr algn="ctr"/>
          <a:r>
            <a:rPr lang="en-GB">
              <a:solidFill>
                <a:sysClr val="windowText" lastClr="000000"/>
              </a:solidFill>
              <a:latin typeface="Comic Sans MS" panose="030F0702030302020204" pitchFamily="66" charset="0"/>
            </a:rPr>
            <a:t>Develop one page profile </a:t>
          </a:r>
        </a:p>
      </dgm:t>
    </dgm:pt>
    <dgm:pt modelId="{F1D44B59-F00B-4680-8E9B-7B2EFB17EDDD}" type="parTrans" cxnId="{1BF410A0-839D-4330-A101-2A7C7366A671}">
      <dgm:prSet/>
      <dgm:spPr/>
      <dgm:t>
        <a:bodyPr/>
        <a:lstStyle/>
        <a:p>
          <a:endParaRPr lang="en-GB">
            <a:latin typeface="Comic Sans MS" panose="030F0702030302020204" pitchFamily="66" charset="0"/>
          </a:endParaRPr>
        </a:p>
      </dgm:t>
    </dgm:pt>
    <dgm:pt modelId="{7AA47C37-C5FA-430D-9226-AA3823784997}" type="sibTrans" cxnId="{1BF410A0-839D-4330-A101-2A7C7366A671}">
      <dgm:prSet/>
      <dgm:spPr/>
      <dgm:t>
        <a:bodyPr/>
        <a:lstStyle/>
        <a:p>
          <a:endParaRPr lang="en-GB">
            <a:latin typeface="Comic Sans MS" panose="030F0702030302020204" pitchFamily="66" charset="0"/>
          </a:endParaRPr>
        </a:p>
      </dgm:t>
    </dgm:pt>
    <dgm:pt modelId="{55644748-4E5F-4C0A-8F4E-2DEFFBDB08AB}">
      <dgm:prSet/>
      <dgm:spPr/>
      <dgm:t>
        <a:bodyPr/>
        <a:lstStyle/>
        <a:p>
          <a:pPr algn="ctr"/>
          <a:r>
            <a:rPr lang="en-GB">
              <a:solidFill>
                <a:sysClr val="windowText" lastClr="000000"/>
              </a:solidFill>
              <a:latin typeface="Comic Sans MS" panose="030F0702030302020204" pitchFamily="66" charset="0"/>
            </a:rPr>
            <a:t>Think about what’s important now and in the future </a:t>
          </a:r>
        </a:p>
      </dgm:t>
    </dgm:pt>
    <dgm:pt modelId="{3BC29A4F-8738-4E02-9E7D-7021969851F9}" type="parTrans" cxnId="{E76D6DD0-791E-4830-8D8D-7ABA33E178FD}">
      <dgm:prSet/>
      <dgm:spPr/>
      <dgm:t>
        <a:bodyPr/>
        <a:lstStyle/>
        <a:p>
          <a:endParaRPr lang="en-GB">
            <a:latin typeface="Comic Sans MS" panose="030F0702030302020204" pitchFamily="66" charset="0"/>
          </a:endParaRPr>
        </a:p>
      </dgm:t>
    </dgm:pt>
    <dgm:pt modelId="{0D50A4AE-323B-4F75-A2D6-E4ADC131BC84}" type="sibTrans" cxnId="{E76D6DD0-791E-4830-8D8D-7ABA33E178FD}">
      <dgm:prSet/>
      <dgm:spPr/>
      <dgm:t>
        <a:bodyPr/>
        <a:lstStyle/>
        <a:p>
          <a:endParaRPr lang="en-GB">
            <a:latin typeface="Comic Sans MS" panose="030F0702030302020204" pitchFamily="66" charset="0"/>
          </a:endParaRPr>
        </a:p>
      </dgm:t>
    </dgm:pt>
    <dgm:pt modelId="{02E1A7B5-1534-4925-91F5-8965D5111CB9}">
      <dgm:prSet custT="1"/>
      <dgm:spPr/>
      <dgm:t>
        <a:bodyPr/>
        <a:lstStyle/>
        <a:p>
          <a:pPr algn="ctr"/>
          <a:r>
            <a:rPr lang="en-GB" sz="1000">
              <a:solidFill>
                <a:sysClr val="windowText" lastClr="000000"/>
              </a:solidFill>
              <a:latin typeface="Comic Sans MS" panose="030F0702030302020204" pitchFamily="66" charset="0"/>
            </a:rPr>
            <a:t>Plan around choice and getting control over your support </a:t>
          </a:r>
        </a:p>
      </dgm:t>
    </dgm:pt>
    <dgm:pt modelId="{C5150027-6778-494F-83C9-50516419FC24}" type="parTrans" cxnId="{49E038CA-AAC2-4896-B5B0-3EFE4126AE13}">
      <dgm:prSet/>
      <dgm:spPr/>
      <dgm:t>
        <a:bodyPr/>
        <a:lstStyle/>
        <a:p>
          <a:endParaRPr lang="en-GB">
            <a:latin typeface="Comic Sans MS" panose="030F0702030302020204" pitchFamily="66" charset="0"/>
          </a:endParaRPr>
        </a:p>
      </dgm:t>
    </dgm:pt>
    <dgm:pt modelId="{06BDF3D6-2830-4063-827E-BF09CF011032}" type="sibTrans" cxnId="{49E038CA-AAC2-4896-B5B0-3EFE4126AE13}">
      <dgm:prSet/>
      <dgm:spPr/>
      <dgm:t>
        <a:bodyPr/>
        <a:lstStyle/>
        <a:p>
          <a:endParaRPr lang="en-GB">
            <a:latin typeface="Comic Sans MS" panose="030F0702030302020204" pitchFamily="66" charset="0"/>
          </a:endParaRPr>
        </a:p>
      </dgm:t>
    </dgm:pt>
    <dgm:pt modelId="{C34716D1-6870-42E1-8F73-9B51D2B809AD}">
      <dgm:prSet custT="1"/>
      <dgm:spPr/>
      <dgm:t>
        <a:bodyPr/>
        <a:lstStyle/>
        <a:p>
          <a:pPr algn="ctr"/>
          <a:r>
            <a:rPr lang="en-GB" sz="1000">
              <a:solidFill>
                <a:sysClr val="windowText" lastClr="000000"/>
              </a:solidFill>
              <a:latin typeface="Comic Sans MS" panose="030F0702030302020204" pitchFamily="66" charset="0"/>
            </a:rPr>
            <a:t>Take part in community activities and outlets with friends </a:t>
          </a:r>
        </a:p>
      </dgm:t>
    </dgm:pt>
    <dgm:pt modelId="{D5238F2A-700C-4569-BCC0-2572B4018960}" type="parTrans" cxnId="{17455D5C-9758-4B84-8750-D235CD5CB874}">
      <dgm:prSet/>
      <dgm:spPr/>
      <dgm:t>
        <a:bodyPr/>
        <a:lstStyle/>
        <a:p>
          <a:endParaRPr lang="en-GB">
            <a:latin typeface="Comic Sans MS" panose="030F0702030302020204" pitchFamily="66" charset="0"/>
          </a:endParaRPr>
        </a:p>
      </dgm:t>
    </dgm:pt>
    <dgm:pt modelId="{3D1F78A9-5D1E-4DAC-AB1D-11F42CE06D60}" type="sibTrans" cxnId="{17455D5C-9758-4B84-8750-D235CD5CB874}">
      <dgm:prSet/>
      <dgm:spPr/>
      <dgm:t>
        <a:bodyPr/>
        <a:lstStyle/>
        <a:p>
          <a:endParaRPr lang="en-GB">
            <a:latin typeface="Comic Sans MS" panose="030F0702030302020204" pitchFamily="66" charset="0"/>
          </a:endParaRPr>
        </a:p>
      </dgm:t>
    </dgm:pt>
    <dgm:pt modelId="{88FB4B57-BAD8-42F2-A08B-48BC93556F73}">
      <dgm:prSet custT="1"/>
      <dgm:spPr/>
      <dgm:t>
        <a:bodyPr/>
        <a:lstStyle/>
        <a:p>
          <a:pPr algn="ctr"/>
          <a:r>
            <a:rPr lang="en-GB" sz="1000">
              <a:solidFill>
                <a:sysClr val="windowText" lastClr="000000"/>
              </a:solidFill>
              <a:latin typeface="Comic Sans MS" panose="030F0702030302020204" pitchFamily="66" charset="0"/>
            </a:rPr>
            <a:t>Curriculum tailored and working towards aspirations </a:t>
          </a:r>
        </a:p>
      </dgm:t>
    </dgm:pt>
    <dgm:pt modelId="{220B8A35-40D9-469C-B76A-292F2DE21410}" type="parTrans" cxnId="{C6F28881-AD41-402A-AA80-C2C83E6327DE}">
      <dgm:prSet/>
      <dgm:spPr/>
      <dgm:t>
        <a:bodyPr/>
        <a:lstStyle/>
        <a:p>
          <a:endParaRPr lang="en-GB">
            <a:latin typeface="Comic Sans MS" panose="030F0702030302020204" pitchFamily="66" charset="0"/>
          </a:endParaRPr>
        </a:p>
      </dgm:t>
    </dgm:pt>
    <dgm:pt modelId="{3967F015-D538-4E39-B356-C5F08B277999}" type="sibTrans" cxnId="{C6F28881-AD41-402A-AA80-C2C83E6327DE}">
      <dgm:prSet/>
      <dgm:spPr/>
      <dgm:t>
        <a:bodyPr/>
        <a:lstStyle/>
        <a:p>
          <a:endParaRPr lang="en-GB">
            <a:latin typeface="Comic Sans MS" panose="030F0702030302020204" pitchFamily="66" charset="0"/>
          </a:endParaRPr>
        </a:p>
      </dgm:t>
    </dgm:pt>
    <dgm:pt modelId="{D3C40EEA-9ADB-4FAB-80C4-3CDC8F55FA03}">
      <dgm:prSet custT="1"/>
      <dgm:spPr/>
      <dgm:t>
        <a:bodyPr/>
        <a:lstStyle/>
        <a:p>
          <a:pPr algn="ctr"/>
          <a:r>
            <a:rPr lang="en-GB" sz="1000">
              <a:solidFill>
                <a:sysClr val="windowText" lastClr="000000"/>
              </a:solidFill>
              <a:latin typeface="Comic Sans MS" panose="030F0702030302020204" pitchFamily="66" charset="0"/>
            </a:rPr>
            <a:t>Preparing for Adulthood focused Outcomes included in EHCP </a:t>
          </a:r>
        </a:p>
      </dgm:t>
    </dgm:pt>
    <dgm:pt modelId="{0C00D5CC-26B3-47E4-ACB2-163BEFAC239A}" type="parTrans" cxnId="{5C3026E3-B33E-44B6-8D77-94AC9744512E}">
      <dgm:prSet/>
      <dgm:spPr/>
      <dgm:t>
        <a:bodyPr/>
        <a:lstStyle/>
        <a:p>
          <a:endParaRPr lang="en-GB">
            <a:latin typeface="Comic Sans MS" panose="030F0702030302020204" pitchFamily="66" charset="0"/>
          </a:endParaRPr>
        </a:p>
      </dgm:t>
    </dgm:pt>
    <dgm:pt modelId="{AA2B1746-C5E8-4412-AB85-00E2A7F806B5}" type="sibTrans" cxnId="{5C3026E3-B33E-44B6-8D77-94AC9744512E}">
      <dgm:prSet/>
      <dgm:spPr/>
      <dgm:t>
        <a:bodyPr/>
        <a:lstStyle/>
        <a:p>
          <a:endParaRPr lang="en-GB">
            <a:latin typeface="Comic Sans MS" panose="030F0702030302020204" pitchFamily="66" charset="0"/>
          </a:endParaRPr>
        </a:p>
      </dgm:t>
    </dgm:pt>
    <dgm:pt modelId="{BD4DD73B-F6A9-4C98-9117-BE1E9EF86CE6}">
      <dgm:prSet custT="1"/>
      <dgm:spPr/>
      <dgm:t>
        <a:bodyPr/>
        <a:lstStyle/>
        <a:p>
          <a:pPr algn="ctr"/>
          <a:r>
            <a:rPr lang="en-GB" sz="1000">
              <a:solidFill>
                <a:sysClr val="windowText" lastClr="000000"/>
              </a:solidFill>
              <a:latin typeface="Comic Sans MS" panose="030F0702030302020204" pitchFamily="66" charset="0"/>
            </a:rPr>
            <a:t>Key worker or named contact oversees transition plan </a:t>
          </a:r>
        </a:p>
      </dgm:t>
    </dgm:pt>
    <dgm:pt modelId="{015F10C4-DEE8-4321-9061-08552B94C913}" type="parTrans" cxnId="{9FD1BEC8-6CBC-41BC-96C0-9941C3119105}">
      <dgm:prSet/>
      <dgm:spPr/>
      <dgm:t>
        <a:bodyPr/>
        <a:lstStyle/>
        <a:p>
          <a:endParaRPr lang="en-GB">
            <a:latin typeface="Comic Sans MS" panose="030F0702030302020204" pitchFamily="66" charset="0"/>
          </a:endParaRPr>
        </a:p>
      </dgm:t>
    </dgm:pt>
    <dgm:pt modelId="{EB33073A-47D1-46DA-841D-F12CDBF9399D}" type="sibTrans" cxnId="{9FD1BEC8-6CBC-41BC-96C0-9941C3119105}">
      <dgm:prSet/>
      <dgm:spPr/>
      <dgm:t>
        <a:bodyPr/>
        <a:lstStyle/>
        <a:p>
          <a:endParaRPr lang="en-GB">
            <a:latin typeface="Comic Sans MS" panose="030F0702030302020204" pitchFamily="66" charset="0"/>
          </a:endParaRPr>
        </a:p>
      </dgm:t>
    </dgm:pt>
    <dgm:pt modelId="{1DE18E3B-0C40-4A09-97AD-8B432832C0B3}">
      <dgm:prSet custT="1"/>
      <dgm:spPr/>
      <dgm:t>
        <a:bodyPr/>
        <a:lstStyle/>
        <a:p>
          <a:pPr algn="ctr"/>
          <a:r>
            <a:rPr lang="en-GB" sz="1000">
              <a:solidFill>
                <a:sysClr val="windowText" lastClr="000000"/>
              </a:solidFill>
              <a:latin typeface="Comic Sans MS" panose="030F0702030302020204" pitchFamily="66" charset="0"/>
            </a:rPr>
            <a:t>Include and begin planning for housing </a:t>
          </a:r>
        </a:p>
      </dgm:t>
    </dgm:pt>
    <dgm:pt modelId="{B9F6E0A5-1E59-473B-8C37-BE17ECECF3A7}" type="parTrans" cxnId="{37087B39-213C-4F35-B194-BD898E4E50F9}">
      <dgm:prSet/>
      <dgm:spPr/>
      <dgm:t>
        <a:bodyPr/>
        <a:lstStyle/>
        <a:p>
          <a:endParaRPr lang="en-GB">
            <a:latin typeface="Comic Sans MS" panose="030F0702030302020204" pitchFamily="66" charset="0"/>
          </a:endParaRPr>
        </a:p>
      </dgm:t>
    </dgm:pt>
    <dgm:pt modelId="{F23381E7-C2F4-4E2C-BAFD-81EB8119BDF1}" type="sibTrans" cxnId="{37087B39-213C-4F35-B194-BD898E4E50F9}">
      <dgm:prSet/>
      <dgm:spPr/>
      <dgm:t>
        <a:bodyPr/>
        <a:lstStyle/>
        <a:p>
          <a:endParaRPr lang="en-GB">
            <a:latin typeface="Comic Sans MS" panose="030F0702030302020204" pitchFamily="66" charset="0"/>
          </a:endParaRPr>
        </a:p>
      </dgm:t>
    </dgm:pt>
    <dgm:pt modelId="{9D5C9519-3293-496D-8A98-A91CFDBC1428}">
      <dgm:prSet custT="1"/>
      <dgm:spPr/>
      <dgm:t>
        <a:bodyPr/>
        <a:lstStyle/>
        <a:p>
          <a:pPr algn="ctr"/>
          <a:r>
            <a:rPr lang="en-GB" sz="1000">
              <a:solidFill>
                <a:sysClr val="windowText" lastClr="000000"/>
              </a:solidFill>
              <a:latin typeface="Comic Sans MS" panose="030F0702030302020204" pitchFamily="66" charset="0"/>
            </a:rPr>
            <a:t>Uptake annual health check at the GP</a:t>
          </a:r>
        </a:p>
      </dgm:t>
    </dgm:pt>
    <dgm:pt modelId="{51AEB366-BA21-4950-974B-2F99BB0867D8}" type="parTrans" cxnId="{8A4032D0-40D2-4E25-8626-27D4A08EB3B0}">
      <dgm:prSet/>
      <dgm:spPr/>
      <dgm:t>
        <a:bodyPr/>
        <a:lstStyle/>
        <a:p>
          <a:endParaRPr lang="en-GB">
            <a:latin typeface="Comic Sans MS" panose="030F0702030302020204" pitchFamily="66" charset="0"/>
          </a:endParaRPr>
        </a:p>
      </dgm:t>
    </dgm:pt>
    <dgm:pt modelId="{317804EB-3390-435E-942E-0CF7C6418148}" type="sibTrans" cxnId="{8A4032D0-40D2-4E25-8626-27D4A08EB3B0}">
      <dgm:prSet/>
      <dgm:spPr/>
      <dgm:t>
        <a:bodyPr/>
        <a:lstStyle/>
        <a:p>
          <a:endParaRPr lang="en-GB">
            <a:latin typeface="Comic Sans MS" panose="030F0702030302020204" pitchFamily="66" charset="0"/>
          </a:endParaRPr>
        </a:p>
      </dgm:t>
    </dgm:pt>
    <dgm:pt modelId="{08A7FB2D-7355-43D7-A02B-ED4BAF3DDBCE}">
      <dgm:prSet custT="1"/>
      <dgm:spPr/>
      <dgm:t>
        <a:bodyPr/>
        <a:lstStyle/>
        <a:p>
          <a:pPr algn="ctr"/>
          <a:r>
            <a:rPr lang="en-GB" sz="1000">
              <a:solidFill>
                <a:sysClr val="windowText" lastClr="000000"/>
              </a:solidFill>
              <a:latin typeface="Comic Sans MS" panose="030F0702030302020204" pitchFamily="66" charset="0"/>
            </a:rPr>
            <a:t>Health plans and needs in one place – including equipment and aids </a:t>
          </a:r>
        </a:p>
      </dgm:t>
    </dgm:pt>
    <dgm:pt modelId="{B8D83A9D-ED0C-415B-A1B9-3BA061DB5286}" type="parTrans" cxnId="{6361F862-492F-4C40-8F2A-B674B87E8B74}">
      <dgm:prSet/>
      <dgm:spPr/>
      <dgm:t>
        <a:bodyPr/>
        <a:lstStyle/>
        <a:p>
          <a:endParaRPr lang="en-GB">
            <a:latin typeface="Comic Sans MS" panose="030F0702030302020204" pitchFamily="66" charset="0"/>
          </a:endParaRPr>
        </a:p>
      </dgm:t>
    </dgm:pt>
    <dgm:pt modelId="{14ECEC50-9C7A-4976-A719-8384D192A35D}" type="sibTrans" cxnId="{6361F862-492F-4C40-8F2A-B674B87E8B74}">
      <dgm:prSet/>
      <dgm:spPr/>
      <dgm:t>
        <a:bodyPr/>
        <a:lstStyle/>
        <a:p>
          <a:endParaRPr lang="en-GB">
            <a:latin typeface="Comic Sans MS" panose="030F0702030302020204" pitchFamily="66" charset="0"/>
          </a:endParaRPr>
        </a:p>
      </dgm:t>
    </dgm:pt>
    <dgm:pt modelId="{6D1F68D8-D997-4638-B08D-27DDED4B56AA}">
      <dgm:prSet custT="1"/>
      <dgm:spPr/>
      <dgm:t>
        <a:bodyPr/>
        <a:lstStyle/>
        <a:p>
          <a:pPr algn="ctr"/>
          <a:r>
            <a:rPr lang="en-GB" sz="1000">
              <a:solidFill>
                <a:sysClr val="windowText" lastClr="000000"/>
              </a:solidFill>
              <a:latin typeface="Comic Sans MS" panose="030F0702030302020204" pitchFamily="66" charset="0"/>
            </a:rPr>
            <a:t>What’s working well and what can be improved?</a:t>
          </a:r>
        </a:p>
      </dgm:t>
    </dgm:pt>
    <dgm:pt modelId="{B20B942A-9F60-4425-98F0-FDBF72833840}" type="parTrans" cxnId="{E736906C-2F1A-4335-9094-1D9E918BB58F}">
      <dgm:prSet/>
      <dgm:spPr/>
      <dgm:t>
        <a:bodyPr/>
        <a:lstStyle/>
        <a:p>
          <a:endParaRPr lang="en-GB">
            <a:latin typeface="Comic Sans MS" panose="030F0702030302020204" pitchFamily="66" charset="0"/>
          </a:endParaRPr>
        </a:p>
      </dgm:t>
    </dgm:pt>
    <dgm:pt modelId="{D22E5C3C-C8C5-4437-8901-925DC73CD7F3}" type="sibTrans" cxnId="{E736906C-2F1A-4335-9094-1D9E918BB58F}">
      <dgm:prSet/>
      <dgm:spPr/>
      <dgm:t>
        <a:bodyPr/>
        <a:lstStyle/>
        <a:p>
          <a:endParaRPr lang="en-GB">
            <a:latin typeface="Comic Sans MS" panose="030F0702030302020204" pitchFamily="66" charset="0"/>
          </a:endParaRPr>
        </a:p>
      </dgm:t>
    </dgm:pt>
    <dgm:pt modelId="{7CFA1D1B-260E-48C1-B591-2D60DE9DD2AC}">
      <dgm:prSet/>
      <dgm:spPr/>
      <dgm:t>
        <a:bodyPr/>
        <a:lstStyle/>
        <a:p>
          <a:endParaRPr lang="en-GB"/>
        </a:p>
      </dgm:t>
    </dgm:pt>
    <dgm:pt modelId="{DA4AD8CF-A3E1-442E-B2A2-004F6C28075A}" type="parTrans" cxnId="{962BFD44-1BB4-497E-B6B5-4C1B74CA3607}">
      <dgm:prSet/>
      <dgm:spPr/>
      <dgm:t>
        <a:bodyPr/>
        <a:lstStyle/>
        <a:p>
          <a:endParaRPr lang="en-GB"/>
        </a:p>
      </dgm:t>
    </dgm:pt>
    <dgm:pt modelId="{74C91C84-C7B8-4344-B7CB-D30B2A06905A}" type="sibTrans" cxnId="{962BFD44-1BB4-497E-B6B5-4C1B74CA3607}">
      <dgm:prSet/>
      <dgm:spPr/>
      <dgm:t>
        <a:bodyPr/>
        <a:lstStyle/>
        <a:p>
          <a:endParaRPr lang="en-GB"/>
        </a:p>
      </dgm:t>
    </dgm:pt>
    <dgm:pt modelId="{3F7525A6-F4DB-4D35-9309-02173F765E53}">
      <dgm:prSet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en-GB" b="1">
              <a:solidFill>
                <a:sysClr val="windowText" lastClr="000000"/>
              </a:solidFill>
              <a:latin typeface="Comic Sans MS" panose="030F0702030302020204" pitchFamily="66" charset="0"/>
            </a:rPr>
            <a:t>Support from adult social care can be discussed from Year 9 onwards. A referral will be made around the time a young person turns 16 years old to establish if they are likely to be eligible for support at age 18</a:t>
          </a:r>
          <a:endParaRPr lang="en-GB">
            <a:latin typeface="Comic Sans MS" panose="030F0702030302020204" pitchFamily="66" charset="0"/>
          </a:endParaRPr>
        </a:p>
      </dgm:t>
    </dgm:pt>
    <dgm:pt modelId="{D678FC8E-E6D8-420A-8050-66803706D46C}" type="sibTrans" cxnId="{13DBF217-96ED-48E6-B05B-E2C2169A3E2F}">
      <dgm:prSet/>
      <dgm:spPr/>
      <dgm:t>
        <a:bodyPr/>
        <a:lstStyle/>
        <a:p>
          <a:endParaRPr lang="en-GB">
            <a:latin typeface="Comic Sans MS" panose="030F0702030302020204" pitchFamily="66" charset="0"/>
          </a:endParaRPr>
        </a:p>
      </dgm:t>
    </dgm:pt>
    <dgm:pt modelId="{4D98C2B9-1634-4669-BF4A-79C8EADD405F}" type="parTrans" cxnId="{13DBF217-96ED-48E6-B05B-E2C2169A3E2F}">
      <dgm:prSet/>
      <dgm:spPr/>
      <dgm:t>
        <a:bodyPr/>
        <a:lstStyle/>
        <a:p>
          <a:endParaRPr lang="en-GB">
            <a:latin typeface="Comic Sans MS" panose="030F0702030302020204" pitchFamily="66" charset="0"/>
          </a:endParaRPr>
        </a:p>
      </dgm:t>
    </dgm:pt>
    <dgm:pt modelId="{80558D05-04F9-441F-AC1A-9B2BE9349765}">
      <dgm:prSet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pPr algn="ctr"/>
          <a:endParaRPr lang="en-GB" sz="900" b="1">
            <a:solidFill>
              <a:sysClr val="windowText" lastClr="000000"/>
            </a:solidFill>
            <a:latin typeface="Comic Sans MS" panose="030F0702030302020204" pitchFamily="66" charset="0"/>
          </a:endParaRPr>
        </a:p>
        <a:p>
          <a:pPr algn="ctr"/>
          <a:endParaRPr lang="en-GB" sz="1000">
            <a:solidFill>
              <a:sysClr val="windowText" lastClr="000000"/>
            </a:solidFill>
            <a:latin typeface="Comic Sans MS" panose="030F0702030302020204" pitchFamily="66" charset="0"/>
          </a:endParaRPr>
        </a:p>
        <a:p>
          <a:pPr algn="ctr"/>
          <a:r>
            <a:rPr lang="en-GB" sz="1000">
              <a:solidFill>
                <a:sysClr val="windowText" lastClr="000000"/>
              </a:solidFill>
              <a:latin typeface="Comic Sans MS" panose="030F0702030302020204" pitchFamily="66" charset="0"/>
            </a:rPr>
            <a:t>Move into adulthood with a clear plan by raising expectations </a:t>
          </a:r>
          <a:endParaRPr lang="en-GB" sz="300"/>
        </a:p>
      </dgm:t>
    </dgm:pt>
    <dgm:pt modelId="{A400B46D-E1D9-4A2A-BA24-E2B404AEE2F6}" type="parTrans" cxnId="{218202EC-98EB-44A1-AB4B-1FD957430A23}">
      <dgm:prSet/>
      <dgm:spPr/>
      <dgm:t>
        <a:bodyPr/>
        <a:lstStyle/>
        <a:p>
          <a:endParaRPr lang="en-GB"/>
        </a:p>
      </dgm:t>
    </dgm:pt>
    <dgm:pt modelId="{5EF0B985-0B33-4E60-80C5-F813CCD6E25D}" type="sibTrans" cxnId="{218202EC-98EB-44A1-AB4B-1FD957430A23}">
      <dgm:prSet/>
      <dgm:spPr/>
      <dgm:t>
        <a:bodyPr/>
        <a:lstStyle/>
        <a:p>
          <a:endParaRPr lang="en-GB"/>
        </a:p>
      </dgm:t>
    </dgm:pt>
    <dgm:pt modelId="{5934C3C9-5272-4111-9DF6-2901D89E2296}">
      <dgm:prSet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pPr algn="ctr"/>
          <a:r>
            <a:rPr lang="en-GB" sz="1000">
              <a:solidFill>
                <a:sysClr val="windowText" lastClr="000000"/>
              </a:solidFill>
              <a:latin typeface="Comic Sans MS" panose="030F0702030302020204" pitchFamily="66" charset="0"/>
            </a:rPr>
            <a:t>Reasonable adjustments</a:t>
          </a:r>
          <a:endParaRPr lang="en-GB" sz="300">
            <a:solidFill>
              <a:sysClr val="windowText" lastClr="000000"/>
            </a:solidFill>
            <a:latin typeface="Comic Sans MS" panose="030F0702030302020204" pitchFamily="66" charset="0"/>
          </a:endParaRPr>
        </a:p>
        <a:p>
          <a:pPr algn="ctr"/>
          <a:r>
            <a:rPr lang="en-GB" sz="1000">
              <a:solidFill>
                <a:sysClr val="windowText" lastClr="000000"/>
              </a:solidFill>
              <a:latin typeface="Comic Sans MS" panose="030F0702030302020204" pitchFamily="66" charset="0"/>
            </a:rPr>
            <a:t>Emotional impact </a:t>
          </a:r>
        </a:p>
        <a:p>
          <a:pPr algn="ctr"/>
          <a:endParaRPr lang="en-GB" sz="300">
            <a:solidFill>
              <a:sysClr val="windowText" lastClr="000000"/>
            </a:solidFill>
            <a:latin typeface="Comic Sans MS" panose="030F0702030302020204" pitchFamily="66" charset="0"/>
          </a:endParaRPr>
        </a:p>
      </dgm:t>
    </dgm:pt>
    <dgm:pt modelId="{BB0A5D7D-26DD-4BBB-B7A3-5E45DAAD4F94}" type="parTrans" cxnId="{BFBF421F-F266-4B93-8C47-70B93DF5FDF3}">
      <dgm:prSet/>
      <dgm:spPr/>
      <dgm:t>
        <a:bodyPr/>
        <a:lstStyle/>
        <a:p>
          <a:endParaRPr lang="en-GB"/>
        </a:p>
      </dgm:t>
    </dgm:pt>
    <dgm:pt modelId="{6AA24E4C-722D-4816-B781-7883ACC7D18B}" type="sibTrans" cxnId="{BFBF421F-F266-4B93-8C47-70B93DF5FDF3}">
      <dgm:prSet/>
      <dgm:spPr/>
      <dgm:t>
        <a:bodyPr/>
        <a:lstStyle/>
        <a:p>
          <a:endParaRPr lang="en-GB"/>
        </a:p>
      </dgm:t>
    </dgm:pt>
    <dgm:pt modelId="{11E3AD2A-77E7-4E9D-9E51-438F95A1F4F3}">
      <dgm:prSet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pPr algn="ctr"/>
          <a:r>
            <a:rPr lang="en-GB" sz="1000">
              <a:solidFill>
                <a:sysClr val="windowText" lastClr="000000"/>
              </a:solidFill>
              <a:latin typeface="Comic Sans MS" panose="030F0702030302020204" pitchFamily="66" charset="0"/>
            </a:rPr>
            <a:t>Outcomes aspirational and achievable </a:t>
          </a:r>
          <a:endParaRPr lang="en-GB" sz="300">
            <a:solidFill>
              <a:sysClr val="windowText" lastClr="000000"/>
            </a:solidFill>
            <a:latin typeface="Comic Sans MS" panose="030F0702030302020204" pitchFamily="66" charset="0"/>
          </a:endParaRPr>
        </a:p>
      </dgm:t>
    </dgm:pt>
    <dgm:pt modelId="{D6E035F9-A4E4-40CC-94AE-B46E42453FB8}" type="parTrans" cxnId="{9C5C496E-980B-44EC-9D13-9FCDA23FBAA9}">
      <dgm:prSet/>
      <dgm:spPr/>
      <dgm:t>
        <a:bodyPr/>
        <a:lstStyle/>
        <a:p>
          <a:endParaRPr lang="en-GB"/>
        </a:p>
      </dgm:t>
    </dgm:pt>
    <dgm:pt modelId="{7A42D9BE-DBBF-4721-85B2-3D61A612541E}" type="sibTrans" cxnId="{9C5C496E-980B-44EC-9D13-9FCDA23FBAA9}">
      <dgm:prSet/>
      <dgm:spPr/>
      <dgm:t>
        <a:bodyPr/>
        <a:lstStyle/>
        <a:p>
          <a:endParaRPr lang="en-GB"/>
        </a:p>
      </dgm:t>
    </dgm:pt>
    <dgm:pt modelId="{EDE2B4BE-2167-4641-AF27-3B244DBF4A3E}">
      <dgm:prSet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pPr algn="ctr"/>
          <a:r>
            <a:rPr lang="en-GB" sz="1000">
              <a:solidFill>
                <a:sysClr val="windowText" lastClr="000000"/>
              </a:solidFill>
              <a:latin typeface="Comic Sans MS" panose="030F0702030302020204" pitchFamily="66" charset="0"/>
            </a:rPr>
            <a:t>I am healthy and well </a:t>
          </a:r>
          <a:endParaRPr lang="en-GB" sz="400">
            <a:solidFill>
              <a:sysClr val="windowText" lastClr="000000"/>
            </a:solidFill>
            <a:latin typeface="Comic Sans MS" panose="030F0702030302020204" pitchFamily="66" charset="0"/>
          </a:endParaRPr>
        </a:p>
      </dgm:t>
    </dgm:pt>
    <dgm:pt modelId="{DD3E9B32-DC79-4118-8C61-7593F44E67A7}" type="parTrans" cxnId="{C1CE93AA-BD88-427C-A550-62827127D6FE}">
      <dgm:prSet/>
      <dgm:spPr/>
      <dgm:t>
        <a:bodyPr/>
        <a:lstStyle/>
        <a:p>
          <a:endParaRPr lang="en-GB"/>
        </a:p>
      </dgm:t>
    </dgm:pt>
    <dgm:pt modelId="{C682684B-C11D-4688-B63F-C7FEFCF74A66}" type="sibTrans" cxnId="{C1CE93AA-BD88-427C-A550-62827127D6FE}">
      <dgm:prSet/>
      <dgm:spPr/>
      <dgm:t>
        <a:bodyPr/>
        <a:lstStyle/>
        <a:p>
          <a:endParaRPr lang="en-GB"/>
        </a:p>
      </dgm:t>
    </dgm:pt>
    <dgm:pt modelId="{23AAA435-C708-4649-A5E1-FC52540CEF0B}">
      <dgm:prSet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pPr algn="ctr"/>
          <a:r>
            <a:rPr lang="en-GB" sz="1000">
              <a:solidFill>
                <a:sysClr val="windowText" lastClr="000000"/>
              </a:solidFill>
              <a:latin typeface="Comic Sans MS" panose="030F0702030302020204" pitchFamily="66" charset="0"/>
            </a:rPr>
            <a:t>I can travel independently to different destinations</a:t>
          </a:r>
        </a:p>
        <a:p>
          <a:pPr algn="ctr"/>
          <a:r>
            <a:rPr lang="en-GB" sz="1000">
              <a:solidFill>
                <a:sysClr val="windowText" lastClr="000000"/>
              </a:solidFill>
              <a:latin typeface="Comic Sans MS" panose="030F0702030302020204" pitchFamily="66" charset="0"/>
            </a:rPr>
            <a:t> I know who I can go to if I need further help and support </a:t>
          </a:r>
        </a:p>
        <a:p>
          <a:pPr algn="ctr"/>
          <a:r>
            <a:rPr lang="en-GB" sz="1000">
              <a:solidFill>
                <a:sysClr val="windowText" lastClr="000000"/>
              </a:solidFill>
              <a:latin typeface="Comic Sans MS" panose="030F0702030302020204" pitchFamily="66" charset="0"/>
            </a:rPr>
            <a:t>I have a voice that’s heard </a:t>
          </a:r>
        </a:p>
      </dgm:t>
    </dgm:pt>
    <dgm:pt modelId="{4EE89C78-837E-44D2-A448-8CA5D98D78E9}" type="parTrans" cxnId="{45F94FED-1989-4199-8AB0-F666809BC980}">
      <dgm:prSet/>
      <dgm:spPr/>
      <dgm:t>
        <a:bodyPr/>
        <a:lstStyle/>
        <a:p>
          <a:endParaRPr lang="en-GB"/>
        </a:p>
      </dgm:t>
    </dgm:pt>
    <dgm:pt modelId="{ADA1B79E-9D5F-4D95-848D-FB04A6EFBAB8}" type="sibTrans" cxnId="{45F94FED-1989-4199-8AB0-F666809BC980}">
      <dgm:prSet/>
      <dgm:spPr/>
      <dgm:t>
        <a:bodyPr/>
        <a:lstStyle/>
        <a:p>
          <a:endParaRPr lang="en-GB"/>
        </a:p>
      </dgm:t>
    </dgm:pt>
    <dgm:pt modelId="{BB757536-8CC4-4610-AC84-719B3F24862F}">
      <dgm:prSet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pPr algn="ctr"/>
          <a:r>
            <a:rPr lang="en-GB" sz="1000">
              <a:solidFill>
                <a:sysClr val="windowText" lastClr="000000"/>
              </a:solidFill>
              <a:latin typeface="Comic Sans MS" panose="030F0702030302020204" pitchFamily="66" charset="0"/>
            </a:rPr>
            <a:t>I have my own life</a:t>
          </a:r>
        </a:p>
        <a:p>
          <a:pPr algn="ctr"/>
          <a:r>
            <a:rPr lang="en-GB" sz="1000">
              <a:solidFill>
                <a:sysClr val="windowText" lastClr="000000"/>
              </a:solidFill>
              <a:latin typeface="Comic Sans MS" panose="030F0702030302020204" pitchFamily="66" charset="0"/>
            </a:rPr>
            <a:t>I am an independent adult</a:t>
          </a:r>
        </a:p>
        <a:p>
          <a:pPr algn="ctr"/>
          <a:r>
            <a:rPr lang="en-GB" sz="1000">
              <a:solidFill>
                <a:sysClr val="windowText" lastClr="000000"/>
              </a:solidFill>
              <a:latin typeface="Comic Sans MS" panose="030F0702030302020204" pitchFamily="66" charset="0"/>
            </a:rPr>
            <a:t>I have the support I need to live the life I want </a:t>
          </a:r>
        </a:p>
        <a:p>
          <a:pPr algn="ctr"/>
          <a:r>
            <a:rPr lang="en-GB" sz="1000">
              <a:solidFill>
                <a:sysClr val="windowText" lastClr="000000"/>
              </a:solidFill>
              <a:latin typeface="Comic Sans MS" panose="030F0702030302020204" pitchFamily="66" charset="0"/>
            </a:rPr>
            <a:t>I can access benefits </a:t>
          </a:r>
        </a:p>
        <a:p>
          <a:pPr algn="ctr"/>
          <a:r>
            <a:rPr lang="en-GB" sz="1000">
              <a:solidFill>
                <a:sysClr val="windowText" lastClr="000000"/>
              </a:solidFill>
              <a:latin typeface="Comic Sans MS" panose="030F0702030302020204" pitchFamily="66" charset="0"/>
            </a:rPr>
            <a:t>I have friends that I can meet with regularly who have similar interests</a:t>
          </a:r>
          <a:r>
            <a:rPr lang="en-GB" sz="1000">
              <a:solidFill>
                <a:sysClr val="windowText" lastClr="000000"/>
              </a:solidFill>
            </a:rPr>
            <a:t>  </a:t>
          </a:r>
          <a:endParaRPr lang="en-GB" sz="1000">
            <a:solidFill>
              <a:sysClr val="windowText" lastClr="000000"/>
            </a:solidFill>
            <a:latin typeface="Comic Sans MS" panose="030F0702030302020204" pitchFamily="66" charset="0"/>
          </a:endParaRPr>
        </a:p>
      </dgm:t>
    </dgm:pt>
    <dgm:pt modelId="{AAB72930-FF30-44CB-A36C-209503C3A143}" type="parTrans" cxnId="{F2F29A62-0C9B-47D5-BE61-F7DDE6CC4B96}">
      <dgm:prSet/>
      <dgm:spPr/>
      <dgm:t>
        <a:bodyPr/>
        <a:lstStyle/>
        <a:p>
          <a:endParaRPr lang="en-GB"/>
        </a:p>
      </dgm:t>
    </dgm:pt>
    <dgm:pt modelId="{96F94459-3334-4FF5-B914-DF3852F2B7B7}" type="sibTrans" cxnId="{F2F29A62-0C9B-47D5-BE61-F7DDE6CC4B96}">
      <dgm:prSet/>
      <dgm:spPr/>
      <dgm:t>
        <a:bodyPr/>
        <a:lstStyle/>
        <a:p>
          <a:endParaRPr lang="en-GB"/>
        </a:p>
      </dgm:t>
    </dgm:pt>
    <dgm:pt modelId="{DEBB34CE-EC3C-41CD-888E-A50731A4467C}">
      <dgm:prSet custT="1"/>
      <dgm:spPr/>
      <dgm:t>
        <a:bodyPr/>
        <a:lstStyle/>
        <a:p>
          <a:pPr algn="ctr"/>
          <a:r>
            <a:rPr lang="en-GB" sz="1000">
              <a:solidFill>
                <a:sysClr val="windowText" lastClr="000000"/>
              </a:solidFill>
              <a:latin typeface="Comic Sans MS" panose="030F0702030302020204" pitchFamily="66" charset="0"/>
            </a:rPr>
            <a:t>Young person has opportunities to become a ‘buddy’ and or ‘mentor’ in the setting</a:t>
          </a:r>
        </a:p>
      </dgm:t>
    </dgm:pt>
    <dgm:pt modelId="{57F1EBCC-8D4B-4AD9-A90C-83CAEC880055}" type="parTrans" cxnId="{AB34B000-6850-42BE-82C2-561A7CE4DEE5}">
      <dgm:prSet/>
      <dgm:spPr/>
      <dgm:t>
        <a:bodyPr/>
        <a:lstStyle/>
        <a:p>
          <a:endParaRPr lang="en-GB"/>
        </a:p>
      </dgm:t>
    </dgm:pt>
    <dgm:pt modelId="{DAD6CC87-A179-4D12-A168-7FDBEB233C75}" type="sibTrans" cxnId="{AB34B000-6850-42BE-82C2-561A7CE4DEE5}">
      <dgm:prSet/>
      <dgm:spPr/>
      <dgm:t>
        <a:bodyPr/>
        <a:lstStyle/>
        <a:p>
          <a:endParaRPr lang="en-GB"/>
        </a:p>
      </dgm:t>
    </dgm:pt>
    <dgm:pt modelId="{68359C74-8D97-40E7-8A71-86FC8DC5DE69}">
      <dgm:prSet custT="1"/>
      <dgm:spPr/>
      <dgm:t>
        <a:bodyPr/>
        <a:lstStyle/>
        <a:p>
          <a:pPr algn="ctr"/>
          <a:r>
            <a:rPr lang="en-GB" sz="1000">
              <a:solidFill>
                <a:sysClr val="windowText" lastClr="000000"/>
              </a:solidFill>
              <a:latin typeface="Comic Sans MS" panose="030F0702030302020204" pitchFamily="66" charset="0"/>
            </a:rPr>
            <a:t>Undertake work experience in the setting</a:t>
          </a:r>
        </a:p>
      </dgm:t>
    </dgm:pt>
    <dgm:pt modelId="{5E27764E-AF96-4FDE-AC20-0730B6593E41}" type="parTrans" cxnId="{00AD8CBE-41BF-438E-9E69-C9A80DA741D2}">
      <dgm:prSet/>
      <dgm:spPr/>
      <dgm:t>
        <a:bodyPr/>
        <a:lstStyle/>
        <a:p>
          <a:endParaRPr lang="en-GB"/>
        </a:p>
      </dgm:t>
    </dgm:pt>
    <dgm:pt modelId="{5E7262A9-D8E0-4FFE-9CE1-13EA389DF42F}" type="sibTrans" cxnId="{00AD8CBE-41BF-438E-9E69-C9A80DA741D2}">
      <dgm:prSet/>
      <dgm:spPr/>
      <dgm:t>
        <a:bodyPr/>
        <a:lstStyle/>
        <a:p>
          <a:endParaRPr lang="en-GB"/>
        </a:p>
      </dgm:t>
    </dgm:pt>
    <dgm:pt modelId="{DF906BFD-4387-43EB-A684-88255ADE15CE}">
      <dgm:prSet custT="1"/>
      <dgm:spPr/>
      <dgm:t>
        <a:bodyPr/>
        <a:lstStyle/>
        <a:p>
          <a:pPr algn="ctr"/>
          <a:r>
            <a:rPr lang="en-GB" sz="1000">
              <a:solidFill>
                <a:sysClr val="windowText" lastClr="000000"/>
              </a:solidFill>
              <a:latin typeface="Comic Sans MS" panose="030F0702030302020204" pitchFamily="66" charset="0"/>
            </a:rPr>
            <a:t>Saturday and holiday jobs or engage in meaningful volunteering</a:t>
          </a:r>
        </a:p>
      </dgm:t>
    </dgm:pt>
    <dgm:pt modelId="{B2A6BB79-2948-46C5-AAE4-7A7680CFFB7D}" type="parTrans" cxnId="{0FF25205-3E98-446A-A232-1873220EE688}">
      <dgm:prSet/>
      <dgm:spPr/>
      <dgm:t>
        <a:bodyPr/>
        <a:lstStyle/>
        <a:p>
          <a:endParaRPr lang="en-GB"/>
        </a:p>
      </dgm:t>
    </dgm:pt>
    <dgm:pt modelId="{2B5A8E05-A489-46A1-AE22-B8DCD7663080}" type="sibTrans" cxnId="{0FF25205-3E98-446A-A232-1873220EE688}">
      <dgm:prSet/>
      <dgm:spPr/>
      <dgm:t>
        <a:bodyPr/>
        <a:lstStyle/>
        <a:p>
          <a:endParaRPr lang="en-GB"/>
        </a:p>
      </dgm:t>
    </dgm:pt>
    <dgm:pt modelId="{F29FC9E2-BDC4-42AC-9F72-A36102FF6CAA}">
      <dgm:prSet custT="1"/>
      <dgm:spPr/>
      <dgm:t>
        <a:bodyPr/>
        <a:lstStyle/>
        <a:p>
          <a:pPr algn="ctr"/>
          <a:r>
            <a:rPr lang="en-GB" sz="1000">
              <a:solidFill>
                <a:sysClr val="windowText" lastClr="000000"/>
              </a:solidFill>
              <a:latin typeface="Comic Sans MS" panose="030F0702030302020204" pitchFamily="66" charset="0"/>
            </a:rPr>
            <a:t>Annual health check at the GP</a:t>
          </a:r>
        </a:p>
      </dgm:t>
    </dgm:pt>
    <dgm:pt modelId="{D1DBD8CC-2E2B-4291-BE0A-063433D998BC}" type="parTrans" cxnId="{892CF34B-E430-4DE4-BE3C-A495F61538C1}">
      <dgm:prSet/>
      <dgm:spPr/>
      <dgm:t>
        <a:bodyPr/>
        <a:lstStyle/>
        <a:p>
          <a:endParaRPr lang="en-GB"/>
        </a:p>
      </dgm:t>
    </dgm:pt>
    <dgm:pt modelId="{795930F1-CDB0-4B08-A90A-67773F6F016A}" type="sibTrans" cxnId="{892CF34B-E430-4DE4-BE3C-A495F61538C1}">
      <dgm:prSet/>
      <dgm:spPr/>
      <dgm:t>
        <a:bodyPr/>
        <a:lstStyle/>
        <a:p>
          <a:endParaRPr lang="en-GB"/>
        </a:p>
      </dgm:t>
    </dgm:pt>
    <dgm:pt modelId="{F328D6C0-89B6-4506-8002-00345BDD8F29}">
      <dgm:prSet custT="1"/>
      <dgm:spPr/>
      <dgm:t>
        <a:bodyPr/>
        <a:lstStyle/>
        <a:p>
          <a:pPr algn="ctr"/>
          <a:r>
            <a:rPr lang="en-GB" sz="1000">
              <a:solidFill>
                <a:sysClr val="windowText" lastClr="000000"/>
              </a:solidFill>
              <a:latin typeface="Comic Sans MS" panose="030F0702030302020204" pitchFamily="66" charset="0"/>
            </a:rPr>
            <a:t>Curriculum personalised to the young person – learning and living for work</a:t>
          </a:r>
        </a:p>
      </dgm:t>
    </dgm:pt>
    <dgm:pt modelId="{8E052701-58E5-4537-8477-245042580E5A}" type="parTrans" cxnId="{32BAE0E9-0E1B-4A4F-BD4F-C2618DC84FFA}">
      <dgm:prSet/>
      <dgm:spPr/>
      <dgm:t>
        <a:bodyPr/>
        <a:lstStyle/>
        <a:p>
          <a:endParaRPr lang="en-GB"/>
        </a:p>
      </dgm:t>
    </dgm:pt>
    <dgm:pt modelId="{D15C86C7-1934-42B4-AB5F-35372B13986D}" type="sibTrans" cxnId="{32BAE0E9-0E1B-4A4F-BD4F-C2618DC84FFA}">
      <dgm:prSet/>
      <dgm:spPr/>
      <dgm:t>
        <a:bodyPr/>
        <a:lstStyle/>
        <a:p>
          <a:endParaRPr lang="en-GB"/>
        </a:p>
      </dgm:t>
    </dgm:pt>
    <dgm:pt modelId="{FBD5B29C-BBA3-448C-A315-004118E48003}">
      <dgm:prSet custT="1"/>
      <dgm:spPr/>
      <dgm:t>
        <a:bodyPr/>
        <a:lstStyle/>
        <a:p>
          <a:pPr algn="ctr"/>
          <a:r>
            <a:rPr lang="en-GB" sz="1000">
              <a:solidFill>
                <a:sysClr val="windowText" lastClr="000000"/>
              </a:solidFill>
              <a:latin typeface="Comic Sans MS" panose="030F0702030302020204" pitchFamily="66" charset="0"/>
            </a:rPr>
            <a:t>Being part of the local community </a:t>
          </a:r>
        </a:p>
      </dgm:t>
    </dgm:pt>
    <dgm:pt modelId="{F1B60F2D-3E9F-4511-A301-DBC5F18A9F90}" type="parTrans" cxnId="{0B2535EC-5D50-4B00-B5AD-8114265E169A}">
      <dgm:prSet/>
      <dgm:spPr/>
      <dgm:t>
        <a:bodyPr/>
        <a:lstStyle/>
        <a:p>
          <a:endParaRPr lang="en-GB"/>
        </a:p>
      </dgm:t>
    </dgm:pt>
    <dgm:pt modelId="{FD245745-BDFD-4AB2-B9CA-D0455D782D1B}" type="sibTrans" cxnId="{0B2535EC-5D50-4B00-B5AD-8114265E169A}">
      <dgm:prSet/>
      <dgm:spPr/>
      <dgm:t>
        <a:bodyPr/>
        <a:lstStyle/>
        <a:p>
          <a:endParaRPr lang="en-GB"/>
        </a:p>
      </dgm:t>
    </dgm:pt>
    <dgm:pt modelId="{2072CF27-F413-4427-8879-78FA5D6F02A0}">
      <dgm:prSet custT="1"/>
      <dgm:spPr/>
      <dgm:t>
        <a:bodyPr/>
        <a:lstStyle/>
        <a:p>
          <a:pPr algn="ctr"/>
          <a:r>
            <a:rPr lang="en-GB" sz="1000">
              <a:solidFill>
                <a:sysClr val="windowText" lastClr="000000"/>
              </a:solidFill>
              <a:latin typeface="Comic Sans MS" panose="030F0702030302020204" pitchFamily="66" charset="0"/>
            </a:rPr>
            <a:t>A referral can be made around the time a young person turns 16 years old to establish if they are likely to be eligible for adult social care support at age 18.</a:t>
          </a:r>
        </a:p>
      </dgm:t>
    </dgm:pt>
    <dgm:pt modelId="{7214E2B0-9204-4252-BE15-5643741F5D64}" type="parTrans" cxnId="{8E904E1E-2C5C-4801-8671-B51268E462F6}">
      <dgm:prSet/>
      <dgm:spPr/>
      <dgm:t>
        <a:bodyPr/>
        <a:lstStyle/>
        <a:p>
          <a:endParaRPr lang="en-GB"/>
        </a:p>
      </dgm:t>
    </dgm:pt>
    <dgm:pt modelId="{443D5224-EDB8-4C0A-9D62-78A281CD006D}" type="sibTrans" cxnId="{8E904E1E-2C5C-4801-8671-B51268E462F6}">
      <dgm:prSet/>
      <dgm:spPr/>
      <dgm:t>
        <a:bodyPr/>
        <a:lstStyle/>
        <a:p>
          <a:endParaRPr lang="en-GB"/>
        </a:p>
      </dgm:t>
    </dgm:pt>
    <dgm:pt modelId="{39872FA8-76D4-4F92-8348-ECB018F7185A}">
      <dgm:prSet custT="1"/>
      <dgm:spPr/>
      <dgm:t>
        <a:bodyPr/>
        <a:lstStyle/>
        <a:p>
          <a:pPr algn="ctr"/>
          <a:r>
            <a:rPr lang="en-GB" sz="1000">
              <a:solidFill>
                <a:sysClr val="windowText" lastClr="000000"/>
              </a:solidFill>
              <a:latin typeface="Comic Sans MS" panose="030F0702030302020204" pitchFamily="66" charset="0"/>
            </a:rPr>
            <a:t>Joint working and planning </a:t>
          </a:r>
        </a:p>
      </dgm:t>
    </dgm:pt>
    <dgm:pt modelId="{DA176F71-8B39-4880-9BCC-F1934B50A3F7}" type="parTrans" cxnId="{B09D5F04-9AD3-4208-A3A9-596D357595D2}">
      <dgm:prSet/>
      <dgm:spPr/>
      <dgm:t>
        <a:bodyPr/>
        <a:lstStyle/>
        <a:p>
          <a:endParaRPr lang="en-GB"/>
        </a:p>
      </dgm:t>
    </dgm:pt>
    <dgm:pt modelId="{76C4FA1F-0CE0-4185-A1C9-EBAFCA668BE6}" type="sibTrans" cxnId="{B09D5F04-9AD3-4208-A3A9-596D357595D2}">
      <dgm:prSet/>
      <dgm:spPr/>
      <dgm:t>
        <a:bodyPr/>
        <a:lstStyle/>
        <a:p>
          <a:endParaRPr lang="en-GB"/>
        </a:p>
      </dgm:t>
    </dgm:pt>
    <dgm:pt modelId="{29638E06-507B-449E-B2F6-5CB61FA605EB}">
      <dgm:prSet custT="1"/>
      <dgm:spPr/>
      <dgm:t>
        <a:bodyPr/>
        <a:lstStyle/>
        <a:p>
          <a:pPr algn="ctr"/>
          <a:r>
            <a:rPr lang="en-GB" sz="1000">
              <a:solidFill>
                <a:sysClr val="windowText" lastClr="000000"/>
              </a:solidFill>
              <a:latin typeface="Comic Sans MS" panose="030F0702030302020204" pitchFamily="66" charset="0"/>
            </a:rPr>
            <a:t>Transition to adult health and social care is discussed </a:t>
          </a:r>
        </a:p>
      </dgm:t>
    </dgm:pt>
    <dgm:pt modelId="{7B949EB4-065C-46BF-85CD-6D63FA26E4AA}" type="parTrans" cxnId="{D9E94B50-8A31-4E1C-8A32-FC5B288ED2E5}">
      <dgm:prSet/>
      <dgm:spPr/>
      <dgm:t>
        <a:bodyPr/>
        <a:lstStyle/>
        <a:p>
          <a:endParaRPr lang="en-GB"/>
        </a:p>
      </dgm:t>
    </dgm:pt>
    <dgm:pt modelId="{2DE5979B-6579-4047-A21C-597F058E9EAC}" type="sibTrans" cxnId="{D9E94B50-8A31-4E1C-8A32-FC5B288ED2E5}">
      <dgm:prSet/>
      <dgm:spPr/>
      <dgm:t>
        <a:bodyPr/>
        <a:lstStyle/>
        <a:p>
          <a:endParaRPr lang="en-GB"/>
        </a:p>
      </dgm:t>
    </dgm:pt>
    <dgm:pt modelId="{F44C27AE-732F-43B2-A0F2-D90924AE5EFB}">
      <dgm:prSet custT="1"/>
      <dgm:spPr/>
      <dgm:t>
        <a:bodyPr/>
        <a:lstStyle/>
        <a:p>
          <a:pPr algn="ctr"/>
          <a:r>
            <a:rPr lang="en-GB" sz="1000">
              <a:solidFill>
                <a:sysClr val="windowText" lastClr="000000"/>
              </a:solidFill>
              <a:latin typeface="Comic Sans MS" panose="030F0702030302020204" pitchFamily="66" charset="0"/>
            </a:rPr>
            <a:t>What can be achieved to support my future aspirations?   </a:t>
          </a:r>
        </a:p>
      </dgm:t>
    </dgm:pt>
    <dgm:pt modelId="{11877D64-B0B6-4DB8-8F7D-71BDB0A6DFBF}" type="parTrans" cxnId="{7906AF62-1F22-4BFE-8A11-385D32C4D3C5}">
      <dgm:prSet/>
      <dgm:spPr/>
      <dgm:t>
        <a:bodyPr/>
        <a:lstStyle/>
        <a:p>
          <a:endParaRPr lang="en-GB"/>
        </a:p>
      </dgm:t>
    </dgm:pt>
    <dgm:pt modelId="{4B6F0929-163E-4087-850F-9F66A96C5C51}" type="sibTrans" cxnId="{7906AF62-1F22-4BFE-8A11-385D32C4D3C5}">
      <dgm:prSet/>
      <dgm:spPr/>
      <dgm:t>
        <a:bodyPr/>
        <a:lstStyle/>
        <a:p>
          <a:endParaRPr lang="en-GB"/>
        </a:p>
      </dgm:t>
    </dgm:pt>
    <dgm:pt modelId="{BB991837-5DA4-4429-948D-E4C7D93BE1F0}">
      <dgm:prSet custT="1"/>
      <dgm:spPr>
        <a:solidFill>
          <a:schemeClr val="accent4">
            <a:lumMod val="40000"/>
            <a:lumOff val="60000"/>
          </a:schemeClr>
        </a:solidFill>
      </dgm:spPr>
      <dgm:t>
        <a:bodyPr/>
        <a:lstStyle/>
        <a:p>
          <a:pPr algn="ctr"/>
          <a:endParaRPr lang="en-GB" sz="1000">
            <a:solidFill>
              <a:sysClr val="windowText" lastClr="000000"/>
            </a:solidFill>
            <a:latin typeface="Comic Sans MS" panose="030F0702030302020204" pitchFamily="66" charset="0"/>
          </a:endParaRPr>
        </a:p>
        <a:p>
          <a:pPr algn="ctr"/>
          <a:r>
            <a:rPr lang="en-GB" sz="1000">
              <a:solidFill>
                <a:sysClr val="windowText" lastClr="000000"/>
              </a:solidFill>
              <a:latin typeface="Comic Sans MS" panose="030F0702030302020204" pitchFamily="66" charset="0"/>
            </a:rPr>
            <a:t>Focus on independence and adulthood </a:t>
          </a:r>
          <a:endParaRPr lang="en-GB" sz="1000"/>
        </a:p>
      </dgm:t>
    </dgm:pt>
    <dgm:pt modelId="{D79836E4-5393-4704-98A7-7FBF94F6B1B7}" type="parTrans" cxnId="{025A90CA-446C-4B0A-B749-A0826F22E8D4}">
      <dgm:prSet/>
      <dgm:spPr/>
      <dgm:t>
        <a:bodyPr/>
        <a:lstStyle/>
        <a:p>
          <a:endParaRPr lang="en-GB"/>
        </a:p>
      </dgm:t>
    </dgm:pt>
    <dgm:pt modelId="{38826BE7-B4B9-407F-ADD4-FD130C77868C}" type="sibTrans" cxnId="{025A90CA-446C-4B0A-B749-A0826F22E8D4}">
      <dgm:prSet/>
      <dgm:spPr/>
      <dgm:t>
        <a:bodyPr/>
        <a:lstStyle/>
        <a:p>
          <a:endParaRPr lang="en-GB"/>
        </a:p>
      </dgm:t>
    </dgm:pt>
    <dgm:pt modelId="{7D67B769-0D91-4E86-9ECD-70F17D571442}">
      <dgm:prSet custT="1"/>
      <dgm:spPr/>
      <dgm:t>
        <a:bodyPr/>
        <a:lstStyle/>
        <a:p>
          <a:pPr algn="ctr"/>
          <a:r>
            <a:rPr lang="en-GB" sz="1000">
              <a:solidFill>
                <a:sysClr val="windowText" lastClr="000000"/>
              </a:solidFill>
              <a:latin typeface="Comic Sans MS" panose="030F0702030302020204" pitchFamily="66" charset="0"/>
            </a:rPr>
            <a:t>Capacity assessments and status</a:t>
          </a:r>
        </a:p>
      </dgm:t>
    </dgm:pt>
    <dgm:pt modelId="{F9D2A4B1-57A6-4B38-8B6E-0C73F095131D}" type="parTrans" cxnId="{69B96B68-6113-4676-8E31-C367DA0656A8}">
      <dgm:prSet/>
      <dgm:spPr/>
      <dgm:t>
        <a:bodyPr/>
        <a:lstStyle/>
        <a:p>
          <a:endParaRPr lang="en-GB"/>
        </a:p>
      </dgm:t>
    </dgm:pt>
    <dgm:pt modelId="{D2CFE77D-E132-4199-8392-89325DA081E0}" type="sibTrans" cxnId="{69B96B68-6113-4676-8E31-C367DA0656A8}">
      <dgm:prSet/>
      <dgm:spPr/>
      <dgm:t>
        <a:bodyPr/>
        <a:lstStyle/>
        <a:p>
          <a:endParaRPr lang="en-GB"/>
        </a:p>
      </dgm:t>
    </dgm:pt>
    <dgm:pt modelId="{E59F419B-D094-4AA5-8756-9366154248AF}">
      <dgm:prSet custT="1"/>
      <dgm:spPr/>
      <dgm:t>
        <a:bodyPr/>
        <a:lstStyle/>
        <a:p>
          <a:pPr algn="ctr"/>
          <a:r>
            <a:rPr lang="en-GB" sz="1000">
              <a:solidFill>
                <a:sysClr val="windowText" lastClr="000000"/>
              </a:solidFill>
              <a:latin typeface="Comic Sans MS" panose="030F0702030302020204" pitchFamily="66" charset="0"/>
            </a:rPr>
            <a:t>Clear next steps in place</a:t>
          </a:r>
        </a:p>
      </dgm:t>
    </dgm:pt>
    <dgm:pt modelId="{D8B96F74-D201-432B-A51F-5D4B932CA645}" type="parTrans" cxnId="{8BA69BCC-EBF3-4209-84A9-4D2247C01EC8}">
      <dgm:prSet/>
      <dgm:spPr/>
      <dgm:t>
        <a:bodyPr/>
        <a:lstStyle/>
        <a:p>
          <a:endParaRPr lang="en-GB"/>
        </a:p>
      </dgm:t>
    </dgm:pt>
    <dgm:pt modelId="{A753F3CD-E40E-44A6-9C13-0FC395CD69F0}" type="sibTrans" cxnId="{8BA69BCC-EBF3-4209-84A9-4D2247C01EC8}">
      <dgm:prSet/>
      <dgm:spPr/>
      <dgm:t>
        <a:bodyPr/>
        <a:lstStyle/>
        <a:p>
          <a:endParaRPr lang="en-GB"/>
        </a:p>
      </dgm:t>
    </dgm:pt>
    <dgm:pt modelId="{C4775A2D-38AE-4304-9D6C-646AE9013156}">
      <dgm:prSet custT="1"/>
      <dgm:spPr/>
      <dgm:t>
        <a:bodyPr/>
        <a:lstStyle/>
        <a:p>
          <a:pPr algn="ctr"/>
          <a:r>
            <a:rPr lang="en-GB" sz="1000">
              <a:solidFill>
                <a:sysClr val="windowText" lastClr="000000"/>
              </a:solidFill>
              <a:latin typeface="Comic Sans MS" panose="030F0702030302020204" pitchFamily="66" charset="0"/>
            </a:rPr>
            <a:t>Further education in school or college, employment or training </a:t>
          </a:r>
        </a:p>
      </dgm:t>
    </dgm:pt>
    <dgm:pt modelId="{D78F103A-ED0B-45C1-9F9E-F9E0CC7B9670}" type="parTrans" cxnId="{F3438621-955A-441E-AE37-6D015C0816AA}">
      <dgm:prSet/>
      <dgm:spPr/>
      <dgm:t>
        <a:bodyPr/>
        <a:lstStyle/>
        <a:p>
          <a:endParaRPr lang="en-GB"/>
        </a:p>
      </dgm:t>
    </dgm:pt>
    <dgm:pt modelId="{AA7B5C62-98C8-460E-8852-859C945B60DA}" type="sibTrans" cxnId="{F3438621-955A-441E-AE37-6D015C0816AA}">
      <dgm:prSet/>
      <dgm:spPr/>
      <dgm:t>
        <a:bodyPr/>
        <a:lstStyle/>
        <a:p>
          <a:endParaRPr lang="en-GB"/>
        </a:p>
      </dgm:t>
    </dgm:pt>
    <dgm:pt modelId="{774C0471-88C6-4396-91B9-22AB455DBAF9}">
      <dgm:prSet custT="1"/>
      <dgm:spPr/>
      <dgm:t>
        <a:bodyPr/>
        <a:lstStyle/>
        <a:p>
          <a:pPr algn="ctr"/>
          <a:r>
            <a:rPr lang="en-GB" sz="1000">
              <a:solidFill>
                <a:sysClr val="windowText" lastClr="000000"/>
              </a:solidFill>
              <a:latin typeface="Comic Sans MS" panose="030F0702030302020204" pitchFamily="66" charset="0"/>
            </a:rPr>
            <a:t>Friendships/relationships and core skills for independence</a:t>
          </a:r>
        </a:p>
      </dgm:t>
    </dgm:pt>
    <dgm:pt modelId="{C9325D22-21E4-4B28-AECE-555434B005E0}" type="parTrans" cxnId="{C758AFD7-0827-4E37-B9F0-A6C0AA99BE48}">
      <dgm:prSet/>
      <dgm:spPr/>
      <dgm:t>
        <a:bodyPr/>
        <a:lstStyle/>
        <a:p>
          <a:endParaRPr lang="en-GB"/>
        </a:p>
      </dgm:t>
    </dgm:pt>
    <dgm:pt modelId="{3B95A0EC-8140-4245-8467-155EF838EBF2}" type="sibTrans" cxnId="{C758AFD7-0827-4E37-B9F0-A6C0AA99BE48}">
      <dgm:prSet/>
      <dgm:spPr/>
      <dgm:t>
        <a:bodyPr/>
        <a:lstStyle/>
        <a:p>
          <a:endParaRPr lang="en-GB"/>
        </a:p>
      </dgm:t>
    </dgm:pt>
    <dgm:pt modelId="{6DDBC22A-9DA7-4785-B0FD-554E88C5860D}">
      <dgm:prSet custT="1"/>
      <dgm:spPr/>
      <dgm:t>
        <a:bodyPr/>
        <a:lstStyle/>
        <a:p>
          <a:pPr algn="ctr"/>
          <a:r>
            <a:rPr lang="en-GB" sz="1000">
              <a:solidFill>
                <a:sysClr val="windowText" lastClr="000000"/>
              </a:solidFill>
              <a:latin typeface="Comic Sans MS" panose="030F0702030302020204" pitchFamily="66" charset="0"/>
            </a:rPr>
            <a:t>Future housing needs confirmed </a:t>
          </a:r>
        </a:p>
      </dgm:t>
    </dgm:pt>
    <dgm:pt modelId="{FB75EAA9-C0AE-46F2-AEAF-ADB7CF99DCA8}" type="parTrans" cxnId="{3BAA4859-60CE-4C75-BEC0-BF8F5501C20C}">
      <dgm:prSet/>
      <dgm:spPr/>
      <dgm:t>
        <a:bodyPr/>
        <a:lstStyle/>
        <a:p>
          <a:endParaRPr lang="en-GB"/>
        </a:p>
      </dgm:t>
    </dgm:pt>
    <dgm:pt modelId="{A173472A-C3E8-4D64-8F0C-F1F6C29C6607}" type="sibTrans" cxnId="{3BAA4859-60CE-4C75-BEC0-BF8F5501C20C}">
      <dgm:prSet/>
      <dgm:spPr/>
      <dgm:t>
        <a:bodyPr/>
        <a:lstStyle/>
        <a:p>
          <a:endParaRPr lang="en-GB"/>
        </a:p>
      </dgm:t>
    </dgm:pt>
    <dgm:pt modelId="{FEF21E3F-B891-421D-81D1-B6F8DDC62B80}">
      <dgm:prSet custT="1"/>
      <dgm:spPr/>
      <dgm:t>
        <a:bodyPr/>
        <a:lstStyle/>
        <a:p>
          <a:pPr algn="ctr"/>
          <a:r>
            <a:rPr lang="en-GB" sz="1000">
              <a:solidFill>
                <a:sysClr val="windowText" lastClr="000000"/>
              </a:solidFill>
              <a:latin typeface="Comic Sans MS" panose="030F0702030302020204" pitchFamily="66" charset="0"/>
            </a:rPr>
            <a:t>Establish eligibility for resources,  health education and social care and DWP</a:t>
          </a:r>
        </a:p>
      </dgm:t>
    </dgm:pt>
    <dgm:pt modelId="{FBA2705B-AD12-4823-9892-9F06FCAD7D7C}" type="parTrans" cxnId="{C93065DA-86C7-4C21-9591-A37E02D73308}">
      <dgm:prSet/>
      <dgm:spPr/>
      <dgm:t>
        <a:bodyPr/>
        <a:lstStyle/>
        <a:p>
          <a:endParaRPr lang="en-GB"/>
        </a:p>
      </dgm:t>
    </dgm:pt>
    <dgm:pt modelId="{7140BA03-965B-499D-A118-B11403ADA9E5}" type="sibTrans" cxnId="{C93065DA-86C7-4C21-9591-A37E02D73308}">
      <dgm:prSet/>
      <dgm:spPr/>
      <dgm:t>
        <a:bodyPr/>
        <a:lstStyle/>
        <a:p>
          <a:endParaRPr lang="en-GB"/>
        </a:p>
      </dgm:t>
    </dgm:pt>
    <dgm:pt modelId="{F1392DF0-8AAB-49BD-9461-7B0DB121088B}">
      <dgm:prSet custT="1"/>
      <dgm:spPr/>
      <dgm:t>
        <a:bodyPr/>
        <a:lstStyle/>
        <a:p>
          <a:pPr algn="ctr"/>
          <a:r>
            <a:rPr lang="en-GB" sz="1000">
              <a:solidFill>
                <a:sysClr val="windowText" lastClr="000000"/>
              </a:solidFill>
              <a:latin typeface="Comic Sans MS" panose="030F0702030302020204" pitchFamily="66" charset="0"/>
            </a:rPr>
            <a:t>Shift in responsibility </a:t>
          </a:r>
        </a:p>
      </dgm:t>
    </dgm:pt>
    <dgm:pt modelId="{C29542CE-E0CD-44CD-A8CA-830135310620}" type="parTrans" cxnId="{4ED81741-35B5-4A60-A014-85C244C98E5D}">
      <dgm:prSet/>
      <dgm:spPr/>
      <dgm:t>
        <a:bodyPr/>
        <a:lstStyle/>
        <a:p>
          <a:endParaRPr lang="en-GB"/>
        </a:p>
      </dgm:t>
    </dgm:pt>
    <dgm:pt modelId="{15E6E715-EF1F-4E4F-BA30-5E3C0C0E3261}" type="sibTrans" cxnId="{4ED81741-35B5-4A60-A014-85C244C98E5D}">
      <dgm:prSet/>
      <dgm:spPr/>
      <dgm:t>
        <a:bodyPr/>
        <a:lstStyle/>
        <a:p>
          <a:endParaRPr lang="en-GB"/>
        </a:p>
      </dgm:t>
    </dgm:pt>
    <dgm:pt modelId="{3398E35F-0CC4-4644-BC5C-1FA65B7B7C06}">
      <dgm:prSet custT="1"/>
      <dgm:spPr/>
      <dgm:t>
        <a:bodyPr/>
        <a:lstStyle/>
        <a:p>
          <a:pPr algn="ctr"/>
          <a:r>
            <a:rPr lang="en-GB" sz="1000">
              <a:solidFill>
                <a:sysClr val="windowText" lastClr="000000"/>
              </a:solidFill>
              <a:latin typeface="Comic Sans MS" panose="030F0702030302020204" pitchFamily="66" charset="0"/>
            </a:rPr>
            <a:t>Annual health check at GP</a:t>
          </a:r>
        </a:p>
      </dgm:t>
    </dgm:pt>
    <dgm:pt modelId="{EB781F3B-5F07-41E5-9305-CF0F73EF29A3}" type="parTrans" cxnId="{3ECF1FF2-2428-4D06-8438-D366CF345A51}">
      <dgm:prSet/>
      <dgm:spPr/>
      <dgm:t>
        <a:bodyPr/>
        <a:lstStyle/>
        <a:p>
          <a:endParaRPr lang="en-GB"/>
        </a:p>
      </dgm:t>
    </dgm:pt>
    <dgm:pt modelId="{7C62BF12-FF16-4C71-AFAE-18A61FF791E7}" type="sibTrans" cxnId="{3ECF1FF2-2428-4D06-8438-D366CF345A51}">
      <dgm:prSet/>
      <dgm:spPr/>
      <dgm:t>
        <a:bodyPr/>
        <a:lstStyle/>
        <a:p>
          <a:endParaRPr lang="en-GB"/>
        </a:p>
      </dgm:t>
    </dgm:pt>
    <dgm:pt modelId="{583E6012-FED4-4F60-964B-958B7188A8D9}">
      <dgm:prSet custT="1"/>
      <dgm:spPr/>
      <dgm:t>
        <a:bodyPr/>
        <a:lstStyle/>
        <a:p>
          <a:pPr algn="ctr"/>
          <a:r>
            <a:rPr lang="en-GB" sz="1000">
              <a:solidFill>
                <a:sysClr val="windowText" lastClr="000000"/>
              </a:solidFill>
              <a:latin typeface="Comic Sans MS" panose="030F0702030302020204" pitchFamily="66" charset="0"/>
            </a:rPr>
            <a:t>Health plan reviewed and everyone clear who will be responsible once discharged from children’s and social health care provision </a:t>
          </a:r>
        </a:p>
      </dgm:t>
    </dgm:pt>
    <dgm:pt modelId="{22AC98E9-5A3D-470D-A16B-843BB10F7407}" type="parTrans" cxnId="{AD24C394-2099-4823-87DF-6ED639C85409}">
      <dgm:prSet/>
      <dgm:spPr/>
      <dgm:t>
        <a:bodyPr/>
        <a:lstStyle/>
        <a:p>
          <a:endParaRPr lang="en-GB"/>
        </a:p>
      </dgm:t>
    </dgm:pt>
    <dgm:pt modelId="{7DD0979F-9CDA-4778-B58A-3329A0D55331}" type="sibTrans" cxnId="{AD24C394-2099-4823-87DF-6ED639C85409}">
      <dgm:prSet/>
      <dgm:spPr/>
      <dgm:t>
        <a:bodyPr/>
        <a:lstStyle/>
        <a:p>
          <a:endParaRPr lang="en-GB"/>
        </a:p>
      </dgm:t>
    </dgm:pt>
    <dgm:pt modelId="{83F618B1-D480-4526-910B-D78A15C8026E}">
      <dgm:prSet custT="1"/>
      <dgm:spPr/>
      <dgm:t>
        <a:bodyPr/>
        <a:lstStyle/>
        <a:p>
          <a:pPr algn="ctr"/>
          <a:r>
            <a:rPr lang="en-GB" sz="1000">
              <a:solidFill>
                <a:sysClr val="windowText" lastClr="000000"/>
              </a:solidFill>
              <a:latin typeface="Comic Sans MS" panose="030F0702030302020204" pitchFamily="66" charset="0"/>
            </a:rPr>
            <a:t>Continuing health care </a:t>
          </a:r>
        </a:p>
      </dgm:t>
    </dgm:pt>
    <dgm:pt modelId="{973B0C56-F723-4BA1-9413-C3AF0568D7D6}" type="parTrans" cxnId="{45D32105-B4FB-4903-9299-E3815E533100}">
      <dgm:prSet/>
      <dgm:spPr/>
      <dgm:t>
        <a:bodyPr/>
        <a:lstStyle/>
        <a:p>
          <a:endParaRPr lang="en-GB"/>
        </a:p>
      </dgm:t>
    </dgm:pt>
    <dgm:pt modelId="{6A99238C-D3B2-4214-8307-B752C7E28C05}" type="sibTrans" cxnId="{45D32105-B4FB-4903-9299-E3815E533100}">
      <dgm:prSet/>
      <dgm:spPr/>
      <dgm:t>
        <a:bodyPr/>
        <a:lstStyle/>
        <a:p>
          <a:endParaRPr lang="en-GB"/>
        </a:p>
      </dgm:t>
    </dgm:pt>
    <dgm:pt modelId="{D83CE0B6-6246-4208-836B-478D964330C2}">
      <dgm:prSet custT="1"/>
      <dgm:spPr/>
      <dgm:t>
        <a:bodyPr/>
        <a:lstStyle/>
        <a:p>
          <a:pPr algn="ctr"/>
          <a:r>
            <a:rPr lang="en-GB" sz="1000">
              <a:solidFill>
                <a:sysClr val="windowText" lastClr="000000"/>
              </a:solidFill>
              <a:latin typeface="Comic Sans MS" panose="030F0702030302020204" pitchFamily="66" charset="0"/>
            </a:rPr>
            <a:t>Is there coordinated support?</a:t>
          </a:r>
        </a:p>
      </dgm:t>
    </dgm:pt>
    <dgm:pt modelId="{20FC4654-3ED6-4E0B-AA6C-C46A0236D369}" type="parTrans" cxnId="{09BC3B76-377B-4DD8-812F-D53F66FC22ED}">
      <dgm:prSet/>
      <dgm:spPr/>
      <dgm:t>
        <a:bodyPr/>
        <a:lstStyle/>
        <a:p>
          <a:endParaRPr lang="en-GB"/>
        </a:p>
      </dgm:t>
    </dgm:pt>
    <dgm:pt modelId="{475E701E-F1CD-4311-87C4-9D4B76CB6934}" type="sibTrans" cxnId="{09BC3B76-377B-4DD8-812F-D53F66FC22ED}">
      <dgm:prSet/>
      <dgm:spPr/>
      <dgm:t>
        <a:bodyPr/>
        <a:lstStyle/>
        <a:p>
          <a:endParaRPr lang="en-GB"/>
        </a:p>
      </dgm:t>
    </dgm:pt>
    <dgm:pt modelId="{8CBDAE63-6BE1-48DC-AF95-712F703B9E65}">
      <dgm:prSet custT="1"/>
      <dgm:spPr>
        <a:solidFill>
          <a:srgbClr val="FFE7E7"/>
        </a:solidFill>
      </dgm:spPr>
      <dgm:t>
        <a:bodyPr/>
        <a:lstStyle/>
        <a:p>
          <a:pPr algn="ctr"/>
          <a:endParaRPr lang="en-GB" sz="800">
            <a:solidFill>
              <a:sysClr val="windowText" lastClr="000000"/>
            </a:solidFill>
            <a:latin typeface="Comic Sans MS" panose="030F0702030302020204" pitchFamily="66" charset="0"/>
          </a:endParaRPr>
        </a:p>
        <a:p>
          <a:pPr algn="ctr"/>
          <a:r>
            <a:rPr lang="en-GB" sz="1000">
              <a:solidFill>
                <a:sysClr val="windowText" lastClr="000000"/>
              </a:solidFill>
              <a:latin typeface="Comic Sans MS" panose="030F0702030302020204" pitchFamily="66" charset="0"/>
            </a:rPr>
            <a:t>Participation </a:t>
          </a:r>
          <a:endParaRPr lang="en-GB" sz="1000"/>
        </a:p>
      </dgm:t>
    </dgm:pt>
    <dgm:pt modelId="{86E18070-753C-42E4-85CA-E0864858C43B}" type="parTrans" cxnId="{97F15EC3-EDEC-4E34-B50B-39558FD0BE6C}">
      <dgm:prSet/>
      <dgm:spPr/>
      <dgm:t>
        <a:bodyPr/>
        <a:lstStyle/>
        <a:p>
          <a:endParaRPr lang="en-GB"/>
        </a:p>
      </dgm:t>
    </dgm:pt>
    <dgm:pt modelId="{36D76696-DBF3-44E6-B80F-3C88B4FF3B58}" type="sibTrans" cxnId="{97F15EC3-EDEC-4E34-B50B-39558FD0BE6C}">
      <dgm:prSet/>
      <dgm:spPr/>
      <dgm:t>
        <a:bodyPr/>
        <a:lstStyle/>
        <a:p>
          <a:endParaRPr lang="en-GB"/>
        </a:p>
      </dgm:t>
    </dgm:pt>
    <dgm:pt modelId="{B158780B-E8DD-4211-957D-72FA49739DBC}">
      <dgm:prSet custT="1"/>
      <dgm:spPr/>
      <dgm:t>
        <a:bodyPr/>
        <a:lstStyle/>
        <a:p>
          <a:pPr algn="ctr"/>
          <a:r>
            <a:rPr lang="en-GB" sz="1000">
              <a:solidFill>
                <a:sysClr val="windowText" lastClr="000000"/>
              </a:solidFill>
              <a:latin typeface="Comic Sans MS" panose="030F0702030302020204" pitchFamily="66" charset="0"/>
            </a:rPr>
            <a:t>Further education at school or college which will best support aspirations </a:t>
          </a:r>
        </a:p>
      </dgm:t>
    </dgm:pt>
    <dgm:pt modelId="{3630E7A7-7ACB-4D81-BA37-2AA49BEBC08C}" type="parTrans" cxnId="{507D8357-E593-4356-A1AC-0B7207B07D7F}">
      <dgm:prSet/>
      <dgm:spPr/>
      <dgm:t>
        <a:bodyPr/>
        <a:lstStyle/>
        <a:p>
          <a:endParaRPr lang="en-GB"/>
        </a:p>
      </dgm:t>
    </dgm:pt>
    <dgm:pt modelId="{DDE7406E-7FF1-4121-A9BC-E87F018EC28F}" type="sibTrans" cxnId="{507D8357-E593-4356-A1AC-0B7207B07D7F}">
      <dgm:prSet/>
      <dgm:spPr/>
      <dgm:t>
        <a:bodyPr/>
        <a:lstStyle/>
        <a:p>
          <a:endParaRPr lang="en-GB"/>
        </a:p>
      </dgm:t>
    </dgm:pt>
    <dgm:pt modelId="{F1B8C174-C134-4455-A7E7-F9FFE15600CA}">
      <dgm:prSet custT="1"/>
      <dgm:spPr/>
      <dgm:t>
        <a:bodyPr/>
        <a:lstStyle/>
        <a:p>
          <a:pPr algn="ctr"/>
          <a:r>
            <a:rPr lang="en-GB" sz="1000">
              <a:solidFill>
                <a:sysClr val="windowText" lastClr="000000"/>
              </a:solidFill>
              <a:latin typeface="Comic Sans MS" panose="030F0702030302020204" pitchFamily="66" charset="0"/>
            </a:rPr>
            <a:t>Supported employment, Apprenticeships, work based learning</a:t>
          </a:r>
        </a:p>
      </dgm:t>
    </dgm:pt>
    <dgm:pt modelId="{4F34C521-88B6-4D09-8E29-9C1A7FFC46B4}" type="parTrans" cxnId="{532AF963-A4D0-4C36-825D-577C688B03C7}">
      <dgm:prSet/>
      <dgm:spPr/>
      <dgm:t>
        <a:bodyPr/>
        <a:lstStyle/>
        <a:p>
          <a:endParaRPr lang="en-GB"/>
        </a:p>
      </dgm:t>
    </dgm:pt>
    <dgm:pt modelId="{F948D164-679D-4126-845D-4B62A6EE28D2}" type="sibTrans" cxnId="{532AF963-A4D0-4C36-825D-577C688B03C7}">
      <dgm:prSet/>
      <dgm:spPr/>
      <dgm:t>
        <a:bodyPr/>
        <a:lstStyle/>
        <a:p>
          <a:endParaRPr lang="en-GB"/>
        </a:p>
      </dgm:t>
    </dgm:pt>
    <dgm:pt modelId="{5F2FC06F-875F-46C3-9EEC-59735320B72D}">
      <dgm:prSet custT="1"/>
      <dgm:spPr/>
      <dgm:t>
        <a:bodyPr/>
        <a:lstStyle/>
        <a:p>
          <a:pPr algn="ctr"/>
          <a:r>
            <a:rPr lang="en-GB" sz="1000">
              <a:solidFill>
                <a:sysClr val="windowText" lastClr="000000"/>
              </a:solidFill>
              <a:latin typeface="Comic Sans MS" panose="030F0702030302020204" pitchFamily="66" charset="0"/>
            </a:rPr>
            <a:t>Personalised support planning to continue with a clear mapped pathway </a:t>
          </a:r>
        </a:p>
      </dgm:t>
    </dgm:pt>
    <dgm:pt modelId="{00C3C083-1764-4DB5-B8B2-9D36C74824B7}" type="parTrans" cxnId="{6061EA7A-52F4-4145-B3F3-5ED4934AF43A}">
      <dgm:prSet/>
      <dgm:spPr/>
      <dgm:t>
        <a:bodyPr/>
        <a:lstStyle/>
        <a:p>
          <a:endParaRPr lang="en-GB"/>
        </a:p>
      </dgm:t>
    </dgm:pt>
    <dgm:pt modelId="{3B38604C-45F2-49C4-8258-7E5D689B3B3B}" type="sibTrans" cxnId="{6061EA7A-52F4-4145-B3F3-5ED4934AF43A}">
      <dgm:prSet/>
      <dgm:spPr/>
      <dgm:t>
        <a:bodyPr/>
        <a:lstStyle/>
        <a:p>
          <a:endParaRPr lang="en-GB"/>
        </a:p>
      </dgm:t>
    </dgm:pt>
    <dgm:pt modelId="{AE95D506-B1E3-454F-80FF-AF1FEC091B7B}">
      <dgm:prSet custT="1"/>
      <dgm:spPr/>
      <dgm:t>
        <a:bodyPr/>
        <a:lstStyle/>
        <a:p>
          <a:pPr algn="ctr"/>
          <a:r>
            <a:rPr lang="en-GB" sz="1000">
              <a:solidFill>
                <a:sysClr val="windowText" lastClr="000000"/>
              </a:solidFill>
              <a:latin typeface="Comic Sans MS" panose="030F0702030302020204" pitchFamily="66" charset="0"/>
            </a:rPr>
            <a:t>Developed key independence skills through personalised support, e.g. travel, money management, paying their own bills, making key health appointments </a:t>
          </a:r>
        </a:p>
      </dgm:t>
    </dgm:pt>
    <dgm:pt modelId="{2CB4B706-516E-4B6C-BEDB-4C68E2CC0000}" type="parTrans" cxnId="{967CE7CA-C6F5-4390-B8D3-840CB67A06BE}">
      <dgm:prSet/>
      <dgm:spPr/>
      <dgm:t>
        <a:bodyPr/>
        <a:lstStyle/>
        <a:p>
          <a:endParaRPr lang="en-GB"/>
        </a:p>
      </dgm:t>
    </dgm:pt>
    <dgm:pt modelId="{EE479331-6FC6-4AAD-99E7-D5BE12148BF9}" type="sibTrans" cxnId="{967CE7CA-C6F5-4390-B8D3-840CB67A06BE}">
      <dgm:prSet/>
      <dgm:spPr/>
      <dgm:t>
        <a:bodyPr/>
        <a:lstStyle/>
        <a:p>
          <a:endParaRPr lang="en-GB"/>
        </a:p>
      </dgm:t>
    </dgm:pt>
    <dgm:pt modelId="{7E2A11D7-D589-407F-8E06-E892835E65C2}">
      <dgm:prSet custT="1"/>
      <dgm:spPr/>
      <dgm:t>
        <a:bodyPr/>
        <a:lstStyle/>
        <a:p>
          <a:pPr algn="ctr"/>
          <a:r>
            <a:rPr lang="en-GB" sz="1000">
              <a:solidFill>
                <a:sysClr val="windowText" lastClr="000000"/>
              </a:solidFill>
              <a:latin typeface="Comic Sans MS" panose="030F0702030302020204" pitchFamily="66" charset="0"/>
            </a:rPr>
            <a:t>Arranged own annual health check at GP </a:t>
          </a:r>
        </a:p>
      </dgm:t>
    </dgm:pt>
    <dgm:pt modelId="{160B6F62-8EA1-4067-A8C6-852241FCA6DF}" type="parTrans" cxnId="{99BA9294-06D0-433A-9F1E-FD9BAF5ECF3D}">
      <dgm:prSet/>
      <dgm:spPr/>
      <dgm:t>
        <a:bodyPr/>
        <a:lstStyle/>
        <a:p>
          <a:endParaRPr lang="en-GB"/>
        </a:p>
      </dgm:t>
    </dgm:pt>
    <dgm:pt modelId="{2C493AE2-F21B-42B6-8735-CFA132530668}" type="sibTrans" cxnId="{99BA9294-06D0-433A-9F1E-FD9BAF5ECF3D}">
      <dgm:prSet/>
      <dgm:spPr/>
      <dgm:t>
        <a:bodyPr/>
        <a:lstStyle/>
        <a:p>
          <a:endParaRPr lang="en-GB"/>
        </a:p>
      </dgm:t>
    </dgm:pt>
    <dgm:pt modelId="{3A860501-D8E7-47DC-A482-4E1C97FD895F}">
      <dgm:prSet custT="1"/>
      <dgm:spPr/>
      <dgm:t>
        <a:bodyPr/>
        <a:lstStyle/>
        <a:p>
          <a:pPr algn="ctr"/>
          <a:r>
            <a:rPr lang="en-GB" sz="1000">
              <a:solidFill>
                <a:sysClr val="windowText" lastClr="000000"/>
              </a:solidFill>
              <a:latin typeface="Comic Sans MS" panose="030F0702030302020204" pitchFamily="66" charset="0"/>
            </a:rPr>
            <a:t>Housing planning is underway if appropriate</a:t>
          </a:r>
        </a:p>
      </dgm:t>
    </dgm:pt>
    <dgm:pt modelId="{09E33F7B-2679-427A-BE20-4AEF0222910C}" type="parTrans" cxnId="{ABC4FC98-E5D6-4D0B-BFAB-F10A221161CA}">
      <dgm:prSet/>
      <dgm:spPr/>
      <dgm:t>
        <a:bodyPr/>
        <a:lstStyle/>
        <a:p>
          <a:endParaRPr lang="en-GB"/>
        </a:p>
      </dgm:t>
    </dgm:pt>
    <dgm:pt modelId="{ADBBDB5A-401D-44D7-87C1-BC41F7E765E9}" type="sibTrans" cxnId="{ABC4FC98-E5D6-4D0B-BFAB-F10A221161CA}">
      <dgm:prSet/>
      <dgm:spPr/>
      <dgm:t>
        <a:bodyPr/>
        <a:lstStyle/>
        <a:p>
          <a:endParaRPr lang="en-GB"/>
        </a:p>
      </dgm:t>
    </dgm:pt>
    <dgm:pt modelId="{0B92F693-E16F-4F49-99BB-A458A220A7C7}">
      <dgm:prSet/>
      <dgm:spPr/>
      <dgm:t>
        <a:bodyPr/>
        <a:lstStyle/>
        <a:p>
          <a:pPr algn="ctr"/>
          <a:endParaRPr lang="en-GB" sz="800">
            <a:solidFill>
              <a:sysClr val="windowText" lastClr="000000"/>
            </a:solidFill>
            <a:latin typeface="Comic Sans MS" panose="030F0702030302020204" pitchFamily="66" charset="0"/>
          </a:endParaRPr>
        </a:p>
      </dgm:t>
    </dgm:pt>
    <dgm:pt modelId="{16143E14-5261-47F4-A600-67A99D212578}" type="parTrans" cxnId="{633FD9F5-3A81-49C3-9FE8-3150025942C2}">
      <dgm:prSet/>
      <dgm:spPr/>
      <dgm:t>
        <a:bodyPr/>
        <a:lstStyle/>
        <a:p>
          <a:endParaRPr lang="en-GB"/>
        </a:p>
      </dgm:t>
    </dgm:pt>
    <dgm:pt modelId="{5CE901E8-E6E7-47A0-9353-9712452C56F0}" type="sibTrans" cxnId="{633FD9F5-3A81-49C3-9FE8-3150025942C2}">
      <dgm:prSet/>
      <dgm:spPr/>
      <dgm:t>
        <a:bodyPr/>
        <a:lstStyle/>
        <a:p>
          <a:endParaRPr lang="en-GB"/>
        </a:p>
      </dgm:t>
    </dgm:pt>
    <dgm:pt modelId="{28328F35-5216-4215-B3E6-AE37C3CC3D34}">
      <dgm:prSet custT="1"/>
      <dgm:spPr>
        <a:solidFill>
          <a:srgbClr val="EEDDFF"/>
        </a:solidFill>
      </dgm:spPr>
      <dgm:t>
        <a:bodyPr/>
        <a:lstStyle/>
        <a:p>
          <a:pPr algn="ctr"/>
          <a:endParaRPr lang="en-GB" sz="800">
            <a:solidFill>
              <a:sysClr val="windowText" lastClr="000000"/>
            </a:solidFill>
            <a:latin typeface="Comic Sans MS" panose="030F0702030302020204" pitchFamily="66" charset="0"/>
          </a:endParaRPr>
        </a:p>
        <a:p>
          <a:pPr algn="ctr"/>
          <a:r>
            <a:rPr lang="en-GB" sz="1000">
              <a:solidFill>
                <a:sysClr val="windowText" lastClr="000000"/>
              </a:solidFill>
              <a:latin typeface="Comic Sans MS" panose="030F0702030302020204" pitchFamily="66" charset="0"/>
            </a:rPr>
            <a:t>Making choices </a:t>
          </a:r>
          <a:endParaRPr lang="en-GB" sz="1000"/>
        </a:p>
      </dgm:t>
    </dgm:pt>
    <dgm:pt modelId="{02E13910-5C9B-4D86-8738-F97224E35D1C}" type="parTrans" cxnId="{B9E7C334-CF1A-49E0-B462-44C65CE141F6}">
      <dgm:prSet/>
      <dgm:spPr/>
      <dgm:t>
        <a:bodyPr/>
        <a:lstStyle/>
        <a:p>
          <a:endParaRPr lang="en-GB"/>
        </a:p>
      </dgm:t>
    </dgm:pt>
    <dgm:pt modelId="{E97D93DB-7598-4B3A-9D4B-6ADFF792BDE5}" type="sibTrans" cxnId="{B9E7C334-CF1A-49E0-B462-44C65CE141F6}">
      <dgm:prSet/>
      <dgm:spPr/>
      <dgm:t>
        <a:bodyPr/>
        <a:lstStyle/>
        <a:p>
          <a:endParaRPr lang="en-GB"/>
        </a:p>
      </dgm:t>
    </dgm:pt>
    <dgm:pt modelId="{9838FDE0-67B5-45A9-A5E1-E5842FC1F43B}">
      <dgm:prSet custT="1"/>
      <dgm:spPr/>
      <dgm:t>
        <a:bodyPr/>
        <a:lstStyle/>
        <a:p>
          <a:pPr algn="ctr"/>
          <a:endParaRPr lang="en-GB" sz="300">
            <a:solidFill>
              <a:sysClr val="windowText" lastClr="000000"/>
            </a:solidFill>
            <a:latin typeface="Comic Sans MS" panose="030F0702030302020204" pitchFamily="66" charset="0"/>
          </a:endParaRPr>
        </a:p>
        <a:p>
          <a:pPr algn="ctr"/>
          <a:r>
            <a:rPr lang="en-GB" sz="1000">
              <a:solidFill>
                <a:sysClr val="windowText" lastClr="000000"/>
              </a:solidFill>
              <a:latin typeface="Comic Sans MS" panose="030F0702030302020204" pitchFamily="66" charset="0"/>
            </a:rPr>
            <a:t>Young people have paid work </a:t>
          </a:r>
        </a:p>
      </dgm:t>
    </dgm:pt>
    <dgm:pt modelId="{3F331105-3F65-435D-A8FC-E6A52774EE6F}" type="parTrans" cxnId="{6145F115-9C84-4210-B451-21BEA4961E0B}">
      <dgm:prSet/>
      <dgm:spPr/>
      <dgm:t>
        <a:bodyPr/>
        <a:lstStyle/>
        <a:p>
          <a:endParaRPr lang="en-GB"/>
        </a:p>
      </dgm:t>
    </dgm:pt>
    <dgm:pt modelId="{B96B7F72-E379-4046-A2D9-4CE20AD3D1E6}" type="sibTrans" cxnId="{6145F115-9C84-4210-B451-21BEA4961E0B}">
      <dgm:prSet/>
      <dgm:spPr/>
      <dgm:t>
        <a:bodyPr/>
        <a:lstStyle/>
        <a:p>
          <a:endParaRPr lang="en-GB"/>
        </a:p>
      </dgm:t>
    </dgm:pt>
    <dgm:pt modelId="{E938257A-9771-4E4E-B88B-BB4F4A36B60B}">
      <dgm:prSet custT="1"/>
      <dgm:spPr/>
      <dgm:t>
        <a:bodyPr/>
        <a:lstStyle/>
        <a:p>
          <a:pPr algn="ctr"/>
          <a:endParaRPr lang="en-GB" sz="300">
            <a:solidFill>
              <a:sysClr val="windowText" lastClr="000000"/>
            </a:solidFill>
            <a:latin typeface="Comic Sans MS" panose="030F0702030302020204" pitchFamily="66" charset="0"/>
          </a:endParaRPr>
        </a:p>
        <a:p>
          <a:pPr algn="ctr"/>
          <a:r>
            <a:rPr lang="en-GB" sz="1000">
              <a:solidFill>
                <a:sysClr val="windowText" lastClr="000000"/>
              </a:solidFill>
              <a:latin typeface="Comic Sans MS" panose="030F0702030302020204" pitchFamily="66" charset="0"/>
            </a:rPr>
            <a:t>A personal assistant to further support independence and access meaningful community outlets </a:t>
          </a:r>
        </a:p>
      </dgm:t>
    </dgm:pt>
    <dgm:pt modelId="{B09DAEF5-117F-4868-948E-CE3BC6DC7878}" type="parTrans" cxnId="{5D8A995D-E416-4BBB-A0E2-C06D819591BE}">
      <dgm:prSet/>
      <dgm:spPr/>
      <dgm:t>
        <a:bodyPr/>
        <a:lstStyle/>
        <a:p>
          <a:endParaRPr lang="en-GB"/>
        </a:p>
      </dgm:t>
    </dgm:pt>
    <dgm:pt modelId="{B00F5D2A-225C-465E-BBA0-11B911BD8D01}" type="sibTrans" cxnId="{5D8A995D-E416-4BBB-A0E2-C06D819591BE}">
      <dgm:prSet/>
      <dgm:spPr/>
      <dgm:t>
        <a:bodyPr/>
        <a:lstStyle/>
        <a:p>
          <a:endParaRPr lang="en-GB"/>
        </a:p>
      </dgm:t>
    </dgm:pt>
    <dgm:pt modelId="{0B248EB3-FBC0-47D5-81FF-605A39C1F7FE}">
      <dgm:prSet custT="1"/>
      <dgm:spPr/>
      <dgm:t>
        <a:bodyPr/>
        <a:lstStyle/>
        <a:p>
          <a:pPr algn="ctr"/>
          <a:endParaRPr lang="en-GB" sz="300">
            <a:solidFill>
              <a:sysClr val="windowText" lastClr="000000"/>
            </a:solidFill>
            <a:latin typeface="Comic Sans MS" panose="030F0702030302020204" pitchFamily="66" charset="0"/>
          </a:endParaRPr>
        </a:p>
        <a:p>
          <a:pPr algn="ctr"/>
          <a:r>
            <a:rPr lang="en-GB" sz="1000">
              <a:solidFill>
                <a:sysClr val="windowText" lastClr="000000"/>
              </a:solidFill>
              <a:latin typeface="Comic Sans MS" panose="030F0702030302020204" pitchFamily="66" charset="0"/>
            </a:rPr>
            <a:t>Access to good health </a:t>
          </a:r>
        </a:p>
      </dgm:t>
    </dgm:pt>
    <dgm:pt modelId="{DFB0BB0D-986B-4B82-AB1C-1D8D4B7E4E1D}" type="parTrans" cxnId="{FC55BAD8-C988-4982-9705-EEC3C58B352D}">
      <dgm:prSet/>
      <dgm:spPr/>
      <dgm:t>
        <a:bodyPr/>
        <a:lstStyle/>
        <a:p>
          <a:endParaRPr lang="en-GB"/>
        </a:p>
      </dgm:t>
    </dgm:pt>
    <dgm:pt modelId="{0ED4A21C-D448-4A61-BE93-CEB80F5DF266}" type="sibTrans" cxnId="{FC55BAD8-C988-4982-9705-EEC3C58B352D}">
      <dgm:prSet/>
      <dgm:spPr/>
      <dgm:t>
        <a:bodyPr/>
        <a:lstStyle/>
        <a:p>
          <a:endParaRPr lang="en-GB"/>
        </a:p>
      </dgm:t>
    </dgm:pt>
    <dgm:pt modelId="{92CC8F15-82FE-4712-A64C-C221020E0443}">
      <dgm:prSet custT="1"/>
      <dgm:spPr/>
      <dgm:t>
        <a:bodyPr/>
        <a:lstStyle/>
        <a:p>
          <a:pPr algn="ctr"/>
          <a:endParaRPr lang="en-GB" sz="300">
            <a:solidFill>
              <a:sysClr val="windowText" lastClr="000000"/>
            </a:solidFill>
            <a:latin typeface="Comic Sans MS" panose="030F0702030302020204" pitchFamily="66" charset="0"/>
          </a:endParaRPr>
        </a:p>
        <a:p>
          <a:pPr algn="ctr"/>
          <a:r>
            <a:rPr lang="en-GB" sz="1000">
              <a:solidFill>
                <a:sysClr val="windowText" lastClr="000000"/>
              </a:solidFill>
              <a:latin typeface="Comic Sans MS" panose="030F0702030302020204" pitchFamily="66" charset="0"/>
            </a:rPr>
            <a:t>Annual health check </a:t>
          </a:r>
        </a:p>
      </dgm:t>
    </dgm:pt>
    <dgm:pt modelId="{20CE5C42-1CBA-4467-BDB9-E06667B7792F}" type="parTrans" cxnId="{3372426D-AF53-4A09-A301-C816B5792CE6}">
      <dgm:prSet/>
      <dgm:spPr/>
      <dgm:t>
        <a:bodyPr/>
        <a:lstStyle/>
        <a:p>
          <a:endParaRPr lang="en-GB"/>
        </a:p>
      </dgm:t>
    </dgm:pt>
    <dgm:pt modelId="{913CD3B9-1F85-43C9-8C32-F6B824C1A27F}" type="sibTrans" cxnId="{3372426D-AF53-4A09-A301-C816B5792CE6}">
      <dgm:prSet/>
      <dgm:spPr/>
      <dgm:t>
        <a:bodyPr/>
        <a:lstStyle/>
        <a:p>
          <a:endParaRPr lang="en-GB"/>
        </a:p>
      </dgm:t>
    </dgm:pt>
    <dgm:pt modelId="{55A08ABB-B157-4C21-8A41-89ADCF6B740F}">
      <dgm:prSet custT="1"/>
      <dgm:spPr/>
      <dgm:t>
        <a:bodyPr/>
        <a:lstStyle/>
        <a:p>
          <a:pPr algn="ctr"/>
          <a:endParaRPr lang="en-GB" sz="300">
            <a:solidFill>
              <a:sysClr val="windowText" lastClr="000000"/>
            </a:solidFill>
            <a:latin typeface="Comic Sans MS" panose="030F0702030302020204" pitchFamily="66" charset="0"/>
          </a:endParaRPr>
        </a:p>
        <a:p>
          <a:pPr algn="ctr"/>
          <a:r>
            <a:rPr lang="en-GB" sz="1000">
              <a:solidFill>
                <a:sysClr val="windowText" lastClr="000000"/>
              </a:solidFill>
              <a:latin typeface="Comic Sans MS" panose="030F0702030302020204" pitchFamily="66" charset="0"/>
            </a:rPr>
            <a:t>Continued learning support </a:t>
          </a:r>
        </a:p>
      </dgm:t>
    </dgm:pt>
    <dgm:pt modelId="{93784F72-8C9C-4ACB-BD3A-64785B3883A7}" type="parTrans" cxnId="{89DF2EE3-D460-43E3-AAC3-F80C1F8DCD6B}">
      <dgm:prSet/>
      <dgm:spPr/>
      <dgm:t>
        <a:bodyPr/>
        <a:lstStyle/>
        <a:p>
          <a:endParaRPr lang="en-GB"/>
        </a:p>
      </dgm:t>
    </dgm:pt>
    <dgm:pt modelId="{5686F830-B89F-4D4A-B1BA-5A462B27A4C6}" type="sibTrans" cxnId="{89DF2EE3-D460-43E3-AAC3-F80C1F8DCD6B}">
      <dgm:prSet/>
      <dgm:spPr/>
      <dgm:t>
        <a:bodyPr/>
        <a:lstStyle/>
        <a:p>
          <a:endParaRPr lang="en-GB"/>
        </a:p>
      </dgm:t>
    </dgm:pt>
    <dgm:pt modelId="{6D416D10-2CCE-432C-A3D1-6D540A03E4FC}">
      <dgm:prSet custT="1"/>
      <dgm:spPr/>
      <dgm:t>
        <a:bodyPr/>
        <a:lstStyle/>
        <a:p>
          <a:pPr algn="ctr"/>
          <a:endParaRPr lang="en-GB" sz="300">
            <a:solidFill>
              <a:sysClr val="windowText" lastClr="000000"/>
            </a:solidFill>
            <a:latin typeface="Comic Sans MS" panose="030F0702030302020204" pitchFamily="66" charset="0"/>
          </a:endParaRPr>
        </a:p>
        <a:p>
          <a:pPr algn="ctr"/>
          <a:r>
            <a:rPr lang="en-GB" sz="1000">
              <a:solidFill>
                <a:sysClr val="windowText" lastClr="000000"/>
              </a:solidFill>
              <a:latin typeface="Comic Sans MS" panose="030F0702030302020204" pitchFamily="66" charset="0"/>
            </a:rPr>
            <a:t>Learnt strategies to better manage emotions </a:t>
          </a:r>
        </a:p>
      </dgm:t>
    </dgm:pt>
    <dgm:pt modelId="{9F515C24-2907-4676-9EC2-3C88117B6D80}" type="parTrans" cxnId="{BBC16CEC-BD33-4D2A-9522-B73538F160DC}">
      <dgm:prSet/>
      <dgm:spPr/>
      <dgm:t>
        <a:bodyPr/>
        <a:lstStyle/>
        <a:p>
          <a:endParaRPr lang="en-GB"/>
        </a:p>
      </dgm:t>
    </dgm:pt>
    <dgm:pt modelId="{CB1361A0-C0D7-4519-88A6-159ADF5C1D7E}" type="sibTrans" cxnId="{BBC16CEC-BD33-4D2A-9522-B73538F160DC}">
      <dgm:prSet/>
      <dgm:spPr/>
      <dgm:t>
        <a:bodyPr/>
        <a:lstStyle/>
        <a:p>
          <a:endParaRPr lang="en-GB"/>
        </a:p>
      </dgm:t>
    </dgm:pt>
    <dgm:pt modelId="{C5AD887A-7BA7-47A1-BB08-FA985D78E98E}">
      <dgm:prSet custT="1"/>
      <dgm:spPr/>
      <dgm:t>
        <a:bodyPr/>
        <a:lstStyle/>
        <a:p>
          <a:pPr algn="ctr"/>
          <a:endParaRPr lang="en-GB" sz="300">
            <a:solidFill>
              <a:sysClr val="windowText" lastClr="000000"/>
            </a:solidFill>
            <a:latin typeface="Comic Sans MS" panose="030F0702030302020204" pitchFamily="66" charset="0"/>
          </a:endParaRPr>
        </a:p>
        <a:p>
          <a:pPr algn="ctr"/>
          <a:r>
            <a:rPr lang="en-GB" sz="1000">
              <a:solidFill>
                <a:sysClr val="windowText" lastClr="000000"/>
              </a:solidFill>
              <a:latin typeface="Comic Sans MS" panose="030F0702030302020204" pitchFamily="66" charset="0"/>
            </a:rPr>
            <a:t>Coping with and better prepared for sudden changes in the environment</a:t>
          </a:r>
        </a:p>
      </dgm:t>
    </dgm:pt>
    <dgm:pt modelId="{8A68B74F-E26D-4DB3-80F8-2397D7635487}" type="parTrans" cxnId="{2455373A-DB13-4FD0-B739-230A8D38426A}">
      <dgm:prSet/>
      <dgm:spPr/>
      <dgm:t>
        <a:bodyPr/>
        <a:lstStyle/>
        <a:p>
          <a:endParaRPr lang="en-GB"/>
        </a:p>
      </dgm:t>
    </dgm:pt>
    <dgm:pt modelId="{38AF9EC3-26FB-4261-B196-0F9012B40E53}" type="sibTrans" cxnId="{2455373A-DB13-4FD0-B739-230A8D38426A}">
      <dgm:prSet/>
      <dgm:spPr/>
      <dgm:t>
        <a:bodyPr/>
        <a:lstStyle/>
        <a:p>
          <a:endParaRPr lang="en-GB"/>
        </a:p>
      </dgm:t>
    </dgm:pt>
    <dgm:pt modelId="{1EC13D25-0F16-4A1C-AAA9-7752E85DAB29}" type="pres">
      <dgm:prSet presAssocID="{45FA3012-32E6-4694-B713-35004329D78F}" presName="Name0" presStyleCnt="0">
        <dgm:presLayoutVars>
          <dgm:chMax val="7"/>
          <dgm:chPref val="5"/>
          <dgm:dir/>
          <dgm:animOne val="branch"/>
          <dgm:animLvl val="lvl"/>
        </dgm:presLayoutVars>
      </dgm:prSet>
      <dgm:spPr/>
      <dgm:t>
        <a:bodyPr/>
        <a:lstStyle/>
        <a:p>
          <a:endParaRPr lang="en-GB"/>
        </a:p>
      </dgm:t>
    </dgm:pt>
    <dgm:pt modelId="{DCAFFBF5-81A9-4510-A80B-3BF0083893DD}" type="pres">
      <dgm:prSet presAssocID="{3F7525A6-F4DB-4D35-9309-02173F765E53}" presName="ChildAccent7" presStyleCnt="0"/>
      <dgm:spPr/>
    </dgm:pt>
    <dgm:pt modelId="{52475BE4-DCDF-4E6F-98C4-C468B0280E25}" type="pres">
      <dgm:prSet presAssocID="{3F7525A6-F4DB-4D35-9309-02173F765E53}" presName="ChildAccent" presStyleLbl="alignImgPlace1" presStyleIdx="0" presStyleCnt="7" custScaleX="98279" custLinFactNeighborX="-5397" custLinFactNeighborY="-1050"/>
      <dgm:spPr/>
      <dgm:t>
        <a:bodyPr/>
        <a:lstStyle/>
        <a:p>
          <a:endParaRPr lang="en-GB"/>
        </a:p>
      </dgm:t>
    </dgm:pt>
    <dgm:pt modelId="{55876568-9ACC-420F-B704-C22C39030505}" type="pres">
      <dgm:prSet presAssocID="{3F7525A6-F4DB-4D35-9309-02173F765E53}" presName="Child7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9FC4FDCE-CA1A-4696-9254-F31AB8500FC7}" type="pres">
      <dgm:prSet presAssocID="{3F7525A6-F4DB-4D35-9309-02173F765E53}" presName="Parent7" presStyleLbl="node1" presStyleIdx="0" presStyleCnt="7" custLinFactNeighborX="-6035" custLinFactNeighborY="-1511">
        <dgm:presLayoutVars>
          <dgm:chMax val="2"/>
          <dgm:chPref val="1"/>
          <dgm:bulletEnabled val="1"/>
        </dgm:presLayoutVars>
      </dgm:prSet>
      <dgm:spPr>
        <a:prstGeom prst="wedgeRectCallout">
          <a:avLst/>
        </a:prstGeom>
      </dgm:spPr>
      <dgm:t>
        <a:bodyPr/>
        <a:lstStyle/>
        <a:p>
          <a:endParaRPr lang="en-GB"/>
        </a:p>
      </dgm:t>
    </dgm:pt>
    <dgm:pt modelId="{392C70BB-5AFC-446C-A686-1744EBB4E6BB}" type="pres">
      <dgm:prSet presAssocID="{BA99CF44-132C-4946-A205-38851802B0B6}" presName="ChildAccent6" presStyleCnt="0"/>
      <dgm:spPr/>
    </dgm:pt>
    <dgm:pt modelId="{33931A44-4045-4713-A574-C2BB01F86E84}" type="pres">
      <dgm:prSet presAssocID="{BA99CF44-132C-4946-A205-38851802B0B6}" presName="ChildAccent" presStyleLbl="alignImgPlace1" presStyleIdx="1" presStyleCnt="7" custScaleX="86514" custLinFactNeighborX="-4797"/>
      <dgm:spPr>
        <a:prstGeom prst="rect">
          <a:avLst/>
        </a:prstGeom>
      </dgm:spPr>
      <dgm:t>
        <a:bodyPr/>
        <a:lstStyle/>
        <a:p>
          <a:endParaRPr lang="en-GB"/>
        </a:p>
      </dgm:t>
    </dgm:pt>
    <dgm:pt modelId="{2785D633-56FF-4A74-82E0-48806B559D45}" type="pres">
      <dgm:prSet presAssocID="{BA99CF44-132C-4946-A205-38851802B0B6}" presName="Child6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CE4E65CE-39C5-4880-8ECA-20BE8F57B025}" type="pres">
      <dgm:prSet presAssocID="{BA99CF44-132C-4946-A205-38851802B0B6}" presName="Parent6" presStyleLbl="node1" presStyleIdx="1" presStyleCnt="7" custScaleX="88938" custLinFactNeighborX="-4824" custLinFactNeighborY="-840">
        <dgm:presLayoutVars>
          <dgm:chMax val="2"/>
          <dgm:chPref val="1"/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9498AF22-334C-423F-82CC-69219669532D}" type="pres">
      <dgm:prSet presAssocID="{A291025E-1112-4869-9940-028037E6D3EA}" presName="ChildAccent5" presStyleCnt="0"/>
      <dgm:spPr/>
    </dgm:pt>
    <dgm:pt modelId="{7B0BA8B4-2E34-4655-B46F-F54BD514A35A}" type="pres">
      <dgm:prSet presAssocID="{A291025E-1112-4869-9940-028037E6D3EA}" presName="ChildAccent" presStyleLbl="alignImgPlace1" presStyleIdx="2" presStyleCnt="7"/>
      <dgm:spPr/>
      <dgm:t>
        <a:bodyPr/>
        <a:lstStyle/>
        <a:p>
          <a:endParaRPr lang="en-GB"/>
        </a:p>
      </dgm:t>
    </dgm:pt>
    <dgm:pt modelId="{7CAF4BA0-7CA0-466F-9C81-CA673388C6C4}" type="pres">
      <dgm:prSet presAssocID="{A291025E-1112-4869-9940-028037E6D3EA}" presName="Child5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8CF57ABF-6467-47D6-9E0C-98B68A41C5B0}" type="pres">
      <dgm:prSet presAssocID="{A291025E-1112-4869-9940-028037E6D3EA}" presName="Parent5" presStyleLbl="node1" presStyleIdx="2" presStyleCnt="7">
        <dgm:presLayoutVars>
          <dgm:chMax val="2"/>
          <dgm:chPref val="1"/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F43E353F-7BC8-4B3A-B6D7-63B3D0533386}" type="pres">
      <dgm:prSet presAssocID="{25BAD5B1-E6B8-4D80-AB68-F0AF6F69E3E5}" presName="ChildAccent4" presStyleCnt="0"/>
      <dgm:spPr/>
    </dgm:pt>
    <dgm:pt modelId="{D230F3CB-2032-4322-BD23-2B067DF053A9}" type="pres">
      <dgm:prSet presAssocID="{25BAD5B1-E6B8-4D80-AB68-F0AF6F69E3E5}" presName="ChildAccent" presStyleLbl="alignImgPlace1" presStyleIdx="3" presStyleCnt="7" custScaleY="113702" custLinFactNeighborX="-599" custLinFactNeighborY="6799"/>
      <dgm:spPr/>
      <dgm:t>
        <a:bodyPr/>
        <a:lstStyle/>
        <a:p>
          <a:endParaRPr lang="en-GB"/>
        </a:p>
      </dgm:t>
    </dgm:pt>
    <dgm:pt modelId="{C89BDA47-7CB6-4D20-AD90-FDDEC62B2E19}" type="pres">
      <dgm:prSet presAssocID="{25BAD5B1-E6B8-4D80-AB68-F0AF6F69E3E5}" presName="Child4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3920224D-0762-4062-B2B9-81F15DA71314}" type="pres">
      <dgm:prSet presAssocID="{25BAD5B1-E6B8-4D80-AB68-F0AF6F69E3E5}" presName="Parent4" presStyleLbl="node1" presStyleIdx="3" presStyleCnt="7">
        <dgm:presLayoutVars>
          <dgm:chMax val="2"/>
          <dgm:chPref val="1"/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E0C48A20-CFCB-45D0-8630-7CA092210B4F}" type="pres">
      <dgm:prSet presAssocID="{2EF01B70-D493-4279-A1C3-2F29E1833199}" presName="ChildAccent3" presStyleCnt="0"/>
      <dgm:spPr/>
    </dgm:pt>
    <dgm:pt modelId="{B1EDB41B-D084-46B4-A544-8FD5D69DFE19}" type="pres">
      <dgm:prSet presAssocID="{2EF01B70-D493-4279-A1C3-2F29E1833199}" presName="ChildAccent" presStyleLbl="alignImgPlace1" presStyleIdx="4" presStyleCnt="7" custScaleY="146741" custLinFactNeighborX="600" custLinFactNeighborY="22964"/>
      <dgm:spPr/>
      <dgm:t>
        <a:bodyPr/>
        <a:lstStyle/>
        <a:p>
          <a:endParaRPr lang="en-GB"/>
        </a:p>
      </dgm:t>
    </dgm:pt>
    <dgm:pt modelId="{E7EE3825-41EA-4B37-B8E3-54610F629A91}" type="pres">
      <dgm:prSet presAssocID="{2EF01B70-D493-4279-A1C3-2F29E1833199}" presName="Child3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6572BCAD-0B70-4A2A-8154-5FB2FDCBF312}" type="pres">
      <dgm:prSet presAssocID="{2EF01B70-D493-4279-A1C3-2F29E1833199}" presName="Parent3" presStyleLbl="node1" presStyleIdx="4" presStyleCnt="7">
        <dgm:presLayoutVars>
          <dgm:chMax val="2"/>
          <dgm:chPref val="1"/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E4C9656E-236A-4F8F-B019-A6CB0D1D5EC2}" type="pres">
      <dgm:prSet presAssocID="{F49B3681-AC57-4948-9BAF-477C0EADA4C1}" presName="ChildAccent2" presStyleCnt="0"/>
      <dgm:spPr/>
    </dgm:pt>
    <dgm:pt modelId="{4AC43449-FBC5-4434-A03D-31141DAC4846}" type="pres">
      <dgm:prSet presAssocID="{F49B3681-AC57-4948-9BAF-477C0EADA4C1}" presName="ChildAccent" presStyleLbl="alignImgPlace1" presStyleIdx="5" presStyleCnt="7" custScaleY="121002" custLinFactNeighborX="0" custLinFactNeighborY="10751"/>
      <dgm:spPr/>
      <dgm:t>
        <a:bodyPr/>
        <a:lstStyle/>
        <a:p>
          <a:endParaRPr lang="en-GB"/>
        </a:p>
      </dgm:t>
    </dgm:pt>
    <dgm:pt modelId="{10FB39EF-F61C-47F1-9E80-4F7E5C30F543}" type="pres">
      <dgm:prSet presAssocID="{F49B3681-AC57-4948-9BAF-477C0EADA4C1}" presName="Child2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38FEDF83-A8E6-43F3-BC49-77D679B62D16}" type="pres">
      <dgm:prSet presAssocID="{F49B3681-AC57-4948-9BAF-477C0EADA4C1}" presName="Parent2" presStyleLbl="node1" presStyleIdx="5" presStyleCnt="7">
        <dgm:presLayoutVars>
          <dgm:chMax val="2"/>
          <dgm:chPref val="1"/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B698BF8F-E844-4E7F-AE03-68F5636FA938}" type="pres">
      <dgm:prSet presAssocID="{1250484E-7CCD-468E-9D20-006E57A0352B}" presName="ChildAccent1" presStyleCnt="0"/>
      <dgm:spPr/>
    </dgm:pt>
    <dgm:pt modelId="{95AACBBE-ACA4-402B-B942-5E39657F329D}" type="pres">
      <dgm:prSet presAssocID="{1250484E-7CCD-468E-9D20-006E57A0352B}" presName="ChildAccent" presStyleLbl="alignImgPlace1" presStyleIdx="6" presStyleCnt="7"/>
      <dgm:spPr/>
      <dgm:t>
        <a:bodyPr/>
        <a:lstStyle/>
        <a:p>
          <a:endParaRPr lang="en-GB"/>
        </a:p>
      </dgm:t>
    </dgm:pt>
    <dgm:pt modelId="{00DF0EC1-9EDC-4AC7-A5A8-CEFC65B2677A}" type="pres">
      <dgm:prSet presAssocID="{1250484E-7CCD-468E-9D20-006E57A0352B}" presName="Child1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7F50199A-F951-4A14-9541-E9B763B8AFB7}" type="pres">
      <dgm:prSet presAssocID="{1250484E-7CCD-468E-9D20-006E57A0352B}" presName="Parent1" presStyleLbl="node1" presStyleIdx="6" presStyleCnt="7">
        <dgm:presLayoutVars>
          <dgm:chMax val="2"/>
          <dgm:chPref val="1"/>
          <dgm:bulletEnabled val="1"/>
        </dgm:presLayoutVars>
      </dgm:prSet>
      <dgm:spPr/>
      <dgm:t>
        <a:bodyPr/>
        <a:lstStyle/>
        <a:p>
          <a:endParaRPr lang="en-GB"/>
        </a:p>
      </dgm:t>
    </dgm:pt>
  </dgm:ptLst>
  <dgm:cxnLst>
    <dgm:cxn modelId="{32BAE0E9-0E1B-4A4F-BD4F-C2618DC84FFA}" srcId="{2EF01B70-D493-4279-A1C3-2F29E1833199}" destId="{F328D6C0-89B6-4506-8002-00345BDD8F29}" srcOrd="5" destOrd="0" parTransId="{8E052701-58E5-4537-8477-245042580E5A}" sibTransId="{D15C86C7-1934-42B4-AB5F-35372B13986D}"/>
    <dgm:cxn modelId="{8CD4B7B3-D4BE-4F69-83C7-0419811CDEA4}" type="presOf" srcId="{C34716D1-6870-42E1-8F73-9B51D2B809AD}" destId="{10FB39EF-F61C-47F1-9E80-4F7E5C30F543}" srcOrd="1" destOrd="2" presId="urn:microsoft.com/office/officeart/2011/layout/InterconnectedBlockProcess"/>
    <dgm:cxn modelId="{5E06114F-F297-4E8D-B9F3-C121C37A3B13}" type="presOf" srcId="{11E3AD2A-77E7-4E9D-9E51-438F95A1F4F3}" destId="{52475BE4-DCDF-4E6F-98C4-C468B0280E25}" srcOrd="0" destOrd="2" presId="urn:microsoft.com/office/officeart/2011/layout/InterconnectedBlockProcess"/>
    <dgm:cxn modelId="{1A43FDCF-55D8-4243-A8EA-D85719D8C7D6}" type="presOf" srcId="{DF679707-C01B-417D-8E40-909BB56EE57C}" destId="{95AACBBE-ACA4-402B-B942-5E39657F329D}" srcOrd="0" destOrd="2" presId="urn:microsoft.com/office/officeart/2011/layout/InterconnectedBlockProcess"/>
    <dgm:cxn modelId="{28167F46-BBED-42B0-B512-DC49017EC739}" srcId="{1250484E-7CCD-468E-9D20-006E57A0352B}" destId="{6AACE5AC-DAC2-41EC-917B-D8CA1211391F}" srcOrd="0" destOrd="0" parTransId="{71D84A7F-D77D-48EA-A3A1-76CA621DB441}" sibTransId="{CC9734D0-7B97-4757-927A-15B81B16B109}"/>
    <dgm:cxn modelId="{5C3026E3-B33E-44B6-8D77-94AC9744512E}" srcId="{F49B3681-AC57-4948-9BAF-477C0EADA4C1}" destId="{D3C40EEA-9ADB-4FAB-80C4-3CDC8F55FA03}" srcOrd="4" destOrd="0" parTransId="{0C00D5CC-26B3-47E4-ACB2-163BEFAC239A}" sibTransId="{AA2B1746-C5E8-4412-AB85-00E2A7F806B5}"/>
    <dgm:cxn modelId="{CF38C6CB-C070-4CDB-A6D5-E7B9B9BD26B9}" type="presOf" srcId="{29638E06-507B-449E-B2F6-5CB61FA605EB}" destId="{B1EDB41B-D084-46B4-A544-8FD5D69DFE19}" srcOrd="0" destOrd="9" presId="urn:microsoft.com/office/officeart/2011/layout/InterconnectedBlockProcess"/>
    <dgm:cxn modelId="{636891D4-623B-4053-8A3D-362FF0E1B1D8}" type="presOf" srcId="{9D1AF552-5623-4E1A-8157-928351498E6C}" destId="{4AC43449-FBC5-4434-A03D-31141DAC4846}" srcOrd="0" destOrd="0" presId="urn:microsoft.com/office/officeart/2011/layout/InterconnectedBlockProcess"/>
    <dgm:cxn modelId="{5B0416F1-ADC7-4C6B-A426-A7FE1EEE1B0C}" type="presOf" srcId="{3398E35F-0CC4-4644-BC5C-1FA65B7B7C06}" destId="{D230F3CB-2032-4322-BD23-2B067DF053A9}" srcOrd="0" destOrd="8" presId="urn:microsoft.com/office/officeart/2011/layout/InterconnectedBlockProcess"/>
    <dgm:cxn modelId="{3928B075-8C76-402D-AF35-2AD3DA4A9227}" type="presOf" srcId="{A291025E-1112-4869-9940-028037E6D3EA}" destId="{8CF57ABF-6467-47D6-9E0C-98B68A41C5B0}" srcOrd="0" destOrd="0" presId="urn:microsoft.com/office/officeart/2011/layout/InterconnectedBlockProcess"/>
    <dgm:cxn modelId="{2455373A-DB13-4FD0-B739-230A8D38426A}" srcId="{BA99CF44-132C-4946-A205-38851802B0B6}" destId="{C5AD887A-7BA7-47A1-BB08-FA985D78E98E}" srcOrd="7" destOrd="0" parTransId="{8A68B74F-E26D-4DB3-80F8-2397D7635487}" sibTransId="{38AF9EC3-26FB-4261-B196-0F9012B40E53}"/>
    <dgm:cxn modelId="{FA4AFABA-587C-47E4-A887-3D4AAC8334A7}" type="presOf" srcId="{DF906BFD-4387-43EB-A684-88255ADE15CE}" destId="{B1EDB41B-D084-46B4-A544-8FD5D69DFE19}" srcOrd="0" destOrd="3" presId="urn:microsoft.com/office/officeart/2011/layout/InterconnectedBlockProcess"/>
    <dgm:cxn modelId="{14A1C32E-C805-4186-9107-D455CF280FA7}" type="presOf" srcId="{5A1A6C18-0F94-4D52-B1CF-5E9BE250984D}" destId="{00DF0EC1-9EDC-4AC7-A5A8-CEFC65B2677A}" srcOrd="1" destOrd="1" presId="urn:microsoft.com/office/officeart/2011/layout/InterconnectedBlockProcess"/>
    <dgm:cxn modelId="{920B6A5B-45C0-4791-9254-BE866128E200}" type="presOf" srcId="{6D416D10-2CCE-432C-A3D1-6D540A03E4FC}" destId="{2785D633-56FF-4A74-82E0-48806B559D45}" srcOrd="1" destOrd="6" presId="urn:microsoft.com/office/officeart/2011/layout/InterconnectedBlockProcess"/>
    <dgm:cxn modelId="{5EF39C8B-CE7B-4987-AAAA-CCCE163CCCA1}" type="presOf" srcId="{F1392DF0-8AAB-49BD-9461-7B0DB121088B}" destId="{C89BDA47-7CB6-4D20-AD90-FDDEC62B2E19}" srcOrd="1" destOrd="7" presId="urn:microsoft.com/office/officeart/2011/layout/InterconnectedBlockProcess"/>
    <dgm:cxn modelId="{025A90CA-446C-4B0A-B749-A0826F22E8D4}" srcId="{25BAD5B1-E6B8-4D80-AB68-F0AF6F69E3E5}" destId="{BB991837-5DA4-4429-948D-E4C7D93BE1F0}" srcOrd="0" destOrd="0" parTransId="{D79836E4-5393-4704-98A7-7FBF94F6B1B7}" sibTransId="{38826BE7-B4B9-407F-ADD4-FD130C77868C}"/>
    <dgm:cxn modelId="{00AD8CBE-41BF-438E-9E69-C9A80DA741D2}" srcId="{2EF01B70-D493-4279-A1C3-2F29E1833199}" destId="{68359C74-8D97-40E7-8A71-86FC8DC5DE69}" srcOrd="2" destOrd="0" parTransId="{5E27764E-AF96-4FDE-AC20-0730B6593E41}" sibTransId="{5E7262A9-D8E0-4FFE-9CE1-13EA389DF42F}"/>
    <dgm:cxn modelId="{72E26FF4-49BD-4FE3-8B65-47BE5D8B611A}" type="presOf" srcId="{2692B4F9-DAB0-473F-965B-2FDFB192966C}" destId="{95AACBBE-ACA4-402B-B942-5E39657F329D}" srcOrd="0" destOrd="3" presId="urn:microsoft.com/office/officeart/2011/layout/InterconnectedBlockProcess"/>
    <dgm:cxn modelId="{9D484C9C-2A7B-49EA-BA8E-C04B62225B21}" type="presOf" srcId="{92CC8F15-82FE-4712-A64C-C221020E0443}" destId="{2785D633-56FF-4A74-82E0-48806B559D45}" srcOrd="1" destOrd="4" presId="urn:microsoft.com/office/officeart/2011/layout/InterconnectedBlockProcess"/>
    <dgm:cxn modelId="{6145F115-9C84-4210-B451-21BEA4961E0B}" srcId="{BA99CF44-132C-4946-A205-38851802B0B6}" destId="{9838FDE0-67B5-45A9-A5E1-E5842FC1F43B}" srcOrd="1" destOrd="0" parTransId="{3F331105-3F65-435D-A8FC-E6A52774EE6F}" sibTransId="{B96B7F72-E379-4046-A2D9-4CE20AD3D1E6}"/>
    <dgm:cxn modelId="{8BA69BCC-EBF3-4209-84A9-4D2247C01EC8}" srcId="{25BAD5B1-E6B8-4D80-AB68-F0AF6F69E3E5}" destId="{E59F419B-D094-4AA5-8756-9366154248AF}" srcOrd="2" destOrd="0" parTransId="{D8B96F74-D201-432B-A51F-5D4B932CA645}" sibTransId="{A753F3CD-E40E-44A6-9C13-0FC395CD69F0}"/>
    <dgm:cxn modelId="{36085406-6A26-4298-9AEA-436601B2F759}" type="presOf" srcId="{BB991837-5DA4-4429-948D-E4C7D93BE1F0}" destId="{D230F3CB-2032-4322-BD23-2B067DF053A9}" srcOrd="0" destOrd="0" presId="urn:microsoft.com/office/officeart/2011/layout/InterconnectedBlockProcess"/>
    <dgm:cxn modelId="{1793898A-CDFE-4744-9BDD-8AC75EDF3B93}" type="presOf" srcId="{D83CE0B6-6246-4208-836B-478D964330C2}" destId="{D230F3CB-2032-4322-BD23-2B067DF053A9}" srcOrd="0" destOrd="11" presId="urn:microsoft.com/office/officeart/2011/layout/InterconnectedBlockProcess"/>
    <dgm:cxn modelId="{251726F6-0952-4F18-A9E7-8D6312BE4F24}" type="presOf" srcId="{0B92F693-E16F-4F49-99BB-A458A220A7C7}" destId="{7B0BA8B4-2E34-4655-B46F-F54BD514A35A}" srcOrd="0" destOrd="7" presId="urn:microsoft.com/office/officeart/2011/layout/InterconnectedBlockProcess"/>
    <dgm:cxn modelId="{B5D56072-2C04-4616-8253-8AAFFF6C8745}" type="presOf" srcId="{D3C40EEA-9ADB-4FAB-80C4-3CDC8F55FA03}" destId="{10FB39EF-F61C-47F1-9E80-4F7E5C30F543}" srcOrd="1" destOrd="4" presId="urn:microsoft.com/office/officeart/2011/layout/InterconnectedBlockProcess"/>
    <dgm:cxn modelId="{21E24BE0-4382-434C-9CC5-B52477699AF1}" type="presOf" srcId="{0B248EB3-FBC0-47D5-81FF-605A39C1F7FE}" destId="{2785D633-56FF-4A74-82E0-48806B559D45}" srcOrd="1" destOrd="3" presId="urn:microsoft.com/office/officeart/2011/layout/InterconnectedBlockProcess"/>
    <dgm:cxn modelId="{3EADEFAC-0DB2-4252-9A6E-20538A37CD08}" type="presOf" srcId="{583E6012-FED4-4F60-964B-958B7188A8D9}" destId="{D230F3CB-2032-4322-BD23-2B067DF053A9}" srcOrd="0" destOrd="9" presId="urn:microsoft.com/office/officeart/2011/layout/InterconnectedBlockProcess"/>
    <dgm:cxn modelId="{2AAA74F1-0761-4E2F-8ABB-13BB855FDFF1}" type="presOf" srcId="{C4775A2D-38AE-4304-9D6C-646AE9013156}" destId="{D230F3CB-2032-4322-BD23-2B067DF053A9}" srcOrd="0" destOrd="3" presId="urn:microsoft.com/office/officeart/2011/layout/InterconnectedBlockProcess"/>
    <dgm:cxn modelId="{F3438621-955A-441E-AE37-6D015C0816AA}" srcId="{25BAD5B1-E6B8-4D80-AB68-F0AF6F69E3E5}" destId="{C4775A2D-38AE-4304-9D6C-646AE9013156}" srcOrd="3" destOrd="0" parTransId="{D78F103A-ED0B-45C1-9F9E-F9E0CC7B9670}" sibTransId="{AA7B5C62-98C8-460E-8852-859C945B60DA}"/>
    <dgm:cxn modelId="{1CFCA4F7-B432-4D35-82C8-1A31784B32A4}" type="presOf" srcId="{BBA5634D-5AD0-49E1-B519-558E1FA7C931}" destId="{E7EE3825-41EA-4B37-B8E3-54610F629A91}" srcOrd="1" destOrd="0" presId="urn:microsoft.com/office/officeart/2011/layout/InterconnectedBlockProcess"/>
    <dgm:cxn modelId="{45D32105-B4FB-4903-9299-E3815E533100}" srcId="{25BAD5B1-E6B8-4D80-AB68-F0AF6F69E3E5}" destId="{83F618B1-D480-4526-910B-D78A15C8026E}" srcOrd="10" destOrd="0" parTransId="{973B0C56-F723-4BA1-9413-C3AF0568D7D6}" sibTransId="{6A99238C-D3B2-4214-8307-B752C7E28C05}"/>
    <dgm:cxn modelId="{06AEF2CF-46E3-448E-BC18-903876117DB8}" type="presOf" srcId="{39872FA8-76D4-4F92-8348-ECB018F7185A}" destId="{E7EE3825-41EA-4B37-B8E3-54610F629A91}" srcOrd="1" destOrd="8" presId="urn:microsoft.com/office/officeart/2011/layout/InterconnectedBlockProcess"/>
    <dgm:cxn modelId="{5639CF32-6EAD-4D85-83D3-CF75D8292B06}" type="presOf" srcId="{E938257A-9771-4E4E-B88B-BB4F4A36B60B}" destId="{33931A44-4045-4713-A574-C2BB01F86E84}" srcOrd="0" destOrd="2" presId="urn:microsoft.com/office/officeart/2011/layout/InterconnectedBlockProcess"/>
    <dgm:cxn modelId="{6D217217-34CC-4795-80EB-3BCE2331E68B}" type="presOf" srcId="{3398E35F-0CC4-4644-BC5C-1FA65B7B7C06}" destId="{C89BDA47-7CB6-4D20-AD90-FDDEC62B2E19}" srcOrd="1" destOrd="8" presId="urn:microsoft.com/office/officeart/2011/layout/InterconnectedBlockProcess"/>
    <dgm:cxn modelId="{0B742461-CD6F-4A86-B1F5-E67A2B6C19B8}" srcId="{1250484E-7CCD-468E-9D20-006E57A0352B}" destId="{2692B4F9-DAB0-473F-965B-2FDFB192966C}" srcOrd="3" destOrd="0" parTransId="{2AF1190B-F9F2-491E-ABB6-F4B408AC1070}" sibTransId="{6ED7D0D0-1889-4C57-ACC5-C702D26EE32F}"/>
    <dgm:cxn modelId="{ABC4FC98-E5D6-4D0B-BFAB-F10A221161CA}" srcId="{A291025E-1112-4869-9940-028037E6D3EA}" destId="{3A860501-D8E7-47DC-A482-4E1C97FD895F}" srcOrd="6" destOrd="0" parTransId="{09E33F7B-2679-427A-BE20-4AEF0222910C}" sibTransId="{ADBBDB5A-401D-44D7-87C1-BC41F7E765E9}"/>
    <dgm:cxn modelId="{45F94FED-1989-4199-8AB0-F666809BC980}" srcId="{3F7525A6-F4DB-4D35-9309-02173F765E53}" destId="{23AAA435-C708-4649-A5E1-FC52540CEF0B}" srcOrd="4" destOrd="0" parTransId="{4EE89C78-837E-44D2-A448-8CA5D98D78E9}" sibTransId="{ADA1B79E-9D5F-4D95-848D-FB04A6EFBAB8}"/>
    <dgm:cxn modelId="{424E1230-299A-4191-B218-A30F8445B1A8}" type="presOf" srcId="{774C0471-88C6-4396-91B9-22AB455DBAF9}" destId="{C89BDA47-7CB6-4D20-AD90-FDDEC62B2E19}" srcOrd="1" destOrd="4" presId="urn:microsoft.com/office/officeart/2011/layout/InterconnectedBlockProcess"/>
    <dgm:cxn modelId="{84DBD384-C0C4-4E2B-8B65-4D5F90DF1354}" type="presOf" srcId="{6D1F68D8-D997-4638-B08D-27DDED4B56AA}" destId="{10FB39EF-F61C-47F1-9E80-4F7E5C30F543}" srcOrd="1" destOrd="9" presId="urn:microsoft.com/office/officeart/2011/layout/InterconnectedBlockProcess"/>
    <dgm:cxn modelId="{F38C20ED-C68C-4A92-BBEB-8F3697F1DABA}" type="presOf" srcId="{D3C40EEA-9ADB-4FAB-80C4-3CDC8F55FA03}" destId="{4AC43449-FBC5-4434-A03D-31141DAC4846}" srcOrd="0" destOrd="4" presId="urn:microsoft.com/office/officeart/2011/layout/InterconnectedBlockProcess"/>
    <dgm:cxn modelId="{78BDC7AB-545E-4827-AB6B-36D1A59B5712}" type="presOf" srcId="{29638E06-507B-449E-B2F6-5CB61FA605EB}" destId="{E7EE3825-41EA-4B37-B8E3-54610F629A91}" srcOrd="1" destOrd="9" presId="urn:microsoft.com/office/officeart/2011/layout/InterconnectedBlockProcess"/>
    <dgm:cxn modelId="{A119E0F1-4BA1-452A-BBED-4B55D6B37682}" type="presOf" srcId="{55644748-4E5F-4C0A-8F4E-2DEFFBDB08AB}" destId="{00DF0EC1-9EDC-4AC7-A5A8-CEFC65B2677A}" srcOrd="1" destOrd="5" presId="urn:microsoft.com/office/officeart/2011/layout/InterconnectedBlockProcess"/>
    <dgm:cxn modelId="{6361F862-492F-4C40-8F2A-B674B87E8B74}" srcId="{F49B3681-AC57-4948-9BAF-477C0EADA4C1}" destId="{08A7FB2D-7355-43D7-A02B-ED4BAF3DDBCE}" srcOrd="8" destOrd="0" parTransId="{B8D83A9D-ED0C-415B-A1B9-3BA061DB5286}" sibTransId="{14ECEC50-9C7A-4976-A719-8384D192A35D}"/>
    <dgm:cxn modelId="{2D94CD6D-1E87-4632-8267-5C5E0E9514E6}" type="presOf" srcId="{1DE18E3B-0C40-4A09-97AD-8B432832C0B3}" destId="{10FB39EF-F61C-47F1-9E80-4F7E5C30F543}" srcOrd="1" destOrd="6" presId="urn:microsoft.com/office/officeart/2011/layout/InterconnectedBlockProcess"/>
    <dgm:cxn modelId="{DBDA6C94-2244-4B5B-BB51-9353841A8283}" type="presOf" srcId="{11E3AD2A-77E7-4E9D-9E51-438F95A1F4F3}" destId="{55876568-9ACC-420F-B704-C22C39030505}" srcOrd="1" destOrd="2" presId="urn:microsoft.com/office/officeart/2011/layout/InterconnectedBlockProcess"/>
    <dgm:cxn modelId="{15519F4D-B452-4B68-8B71-E2C3C9E80CF7}" type="presOf" srcId="{E59F419B-D094-4AA5-8756-9366154248AF}" destId="{C89BDA47-7CB6-4D20-AD90-FDDEC62B2E19}" srcOrd="1" destOrd="2" presId="urn:microsoft.com/office/officeart/2011/layout/InterconnectedBlockProcess"/>
    <dgm:cxn modelId="{7405D7FA-32D4-464E-8822-2D5D6B15BCCF}" type="presOf" srcId="{68359C74-8D97-40E7-8A71-86FC8DC5DE69}" destId="{E7EE3825-41EA-4B37-B8E3-54610F629A91}" srcOrd="1" destOrd="2" presId="urn:microsoft.com/office/officeart/2011/layout/InterconnectedBlockProcess"/>
    <dgm:cxn modelId="{73ACE8CF-9AB2-47D7-A485-90F1AEC913AF}" srcId="{1250484E-7CCD-468E-9D20-006E57A0352B}" destId="{5A1A6C18-0F94-4D52-B1CF-5E9BE250984D}" srcOrd="1" destOrd="0" parTransId="{1650E233-25A9-4B7F-8A05-574DC18A34EE}" sibTransId="{4B55C6BA-575F-4171-B25A-A540660A3BE3}"/>
    <dgm:cxn modelId="{DC790426-F4D1-4647-B8A8-F5402C9621D7}" srcId="{45FA3012-32E6-4694-B713-35004329D78F}" destId="{BA99CF44-132C-4946-A205-38851802B0B6}" srcOrd="5" destOrd="0" parTransId="{3D43A4C9-8990-4AA1-9FFE-A48B0BD833D9}" sibTransId="{6AB70058-A747-4098-8CD3-572A20EBB798}"/>
    <dgm:cxn modelId="{573D507A-A7BB-4889-BA36-D7293B5FCC6C}" type="presOf" srcId="{BBA5634D-5AD0-49E1-B519-558E1FA7C931}" destId="{B1EDB41B-D084-46B4-A544-8FD5D69DFE19}" srcOrd="0" destOrd="0" presId="urn:microsoft.com/office/officeart/2011/layout/InterconnectedBlockProcess"/>
    <dgm:cxn modelId="{8B08B724-D235-41F8-869B-CED7EBC42F92}" type="presOf" srcId="{02E1A7B5-1534-4925-91F5-8965D5111CB9}" destId="{10FB39EF-F61C-47F1-9E80-4F7E5C30F543}" srcOrd="1" destOrd="1" presId="urn:microsoft.com/office/officeart/2011/layout/InterconnectedBlockProcess"/>
    <dgm:cxn modelId="{77C18103-2C3A-43DB-9488-E124401D1EE4}" type="presOf" srcId="{6AACE5AC-DAC2-41EC-917B-D8CA1211391F}" destId="{00DF0EC1-9EDC-4AC7-A5A8-CEFC65B2677A}" srcOrd="1" destOrd="0" presId="urn:microsoft.com/office/officeart/2011/layout/InterconnectedBlockProcess"/>
    <dgm:cxn modelId="{1EDF1517-50E5-4A79-8F4D-AB82044CAE9D}" type="presOf" srcId="{EDE2B4BE-2167-4641-AF27-3B244DBF4A3E}" destId="{52475BE4-DCDF-4E6F-98C4-C468B0280E25}" srcOrd="0" destOrd="3" presId="urn:microsoft.com/office/officeart/2011/layout/InterconnectedBlockProcess"/>
    <dgm:cxn modelId="{2C2CB91F-1300-4289-8E58-8CACAD43AA6E}" srcId="{45FA3012-32E6-4694-B713-35004329D78F}" destId="{1250484E-7CCD-468E-9D20-006E57A0352B}" srcOrd="0" destOrd="0" parTransId="{A52693AD-2775-4C0B-B925-E89BA14AB7B6}" sibTransId="{A152C04E-3F00-4FE3-A0C2-80FA91D4C86F}"/>
    <dgm:cxn modelId="{AB34B000-6850-42BE-82C2-561A7CE4DEE5}" srcId="{2EF01B70-D493-4279-A1C3-2F29E1833199}" destId="{DEBB34CE-EC3C-41CD-888E-A50731A4467C}" srcOrd="1" destOrd="0" parTransId="{57F1EBCC-8D4B-4AD9-A90C-83CAEC880055}" sibTransId="{DAD6CC87-A179-4D12-A168-7FDBEB233C75}"/>
    <dgm:cxn modelId="{6AD824B3-B503-4A7C-80B2-06B0044669C7}" type="presOf" srcId="{C4775A2D-38AE-4304-9D6C-646AE9013156}" destId="{C89BDA47-7CB6-4D20-AD90-FDDEC62B2E19}" srcOrd="1" destOrd="3" presId="urn:microsoft.com/office/officeart/2011/layout/InterconnectedBlockProcess"/>
    <dgm:cxn modelId="{962BFD44-1BB4-497E-B6B5-4C1B74CA3607}" srcId="{45FA3012-32E6-4694-B713-35004329D78F}" destId="{7CFA1D1B-260E-48C1-B591-2D60DE9DD2AC}" srcOrd="7" destOrd="0" parTransId="{DA4AD8CF-A3E1-442E-B2A2-004F6C28075A}" sibTransId="{74C91C84-C7B8-4344-B7CB-D30B2A06905A}"/>
    <dgm:cxn modelId="{6C6F1145-5C5A-418F-8A8B-ED2F0AE38986}" type="presOf" srcId="{DF906BFD-4387-43EB-A684-88255ADE15CE}" destId="{E7EE3825-41EA-4B37-B8E3-54610F629A91}" srcOrd="1" destOrd="3" presId="urn:microsoft.com/office/officeart/2011/layout/InterconnectedBlockProcess"/>
    <dgm:cxn modelId="{142F097A-E78B-484A-82F7-45BC8DEFDF1F}" type="presOf" srcId="{DEBB34CE-EC3C-41CD-888E-A50731A4467C}" destId="{E7EE3825-41EA-4B37-B8E3-54610F629A91}" srcOrd="1" destOrd="1" presId="urn:microsoft.com/office/officeart/2011/layout/InterconnectedBlockProcess"/>
    <dgm:cxn modelId="{8A9EB01C-5D60-4546-870A-4F430541E61D}" type="presOf" srcId="{23AAA435-C708-4649-A5E1-FC52540CEF0B}" destId="{55876568-9ACC-420F-B704-C22C39030505}" srcOrd="1" destOrd="4" presId="urn:microsoft.com/office/officeart/2011/layout/InterconnectedBlockProcess"/>
    <dgm:cxn modelId="{7137D242-3015-4492-A66A-9BD8C9228C8D}" type="presOf" srcId="{FEF21E3F-B891-421D-81D1-B6F8DDC62B80}" destId="{D230F3CB-2032-4322-BD23-2B067DF053A9}" srcOrd="0" destOrd="6" presId="urn:microsoft.com/office/officeart/2011/layout/InterconnectedBlockProcess"/>
    <dgm:cxn modelId="{2483DFDB-9A06-480F-8A06-E7363683DCE2}" type="presOf" srcId="{C5AD887A-7BA7-47A1-BB08-FA985D78E98E}" destId="{33931A44-4045-4713-A574-C2BB01F86E84}" srcOrd="0" destOrd="7" presId="urn:microsoft.com/office/officeart/2011/layout/InterconnectedBlockProcess"/>
    <dgm:cxn modelId="{89DF2EE3-D460-43E3-AAC3-F80C1F8DCD6B}" srcId="{BA99CF44-132C-4946-A205-38851802B0B6}" destId="{55A08ABB-B157-4C21-8A41-89ADCF6B740F}" srcOrd="5" destOrd="0" parTransId="{93784F72-8C9C-4ACB-BD3A-64785B3883A7}" sibTransId="{5686F830-B89F-4D4A-B1BA-5A462B27A4C6}"/>
    <dgm:cxn modelId="{0FF25205-3E98-446A-A232-1873220EE688}" srcId="{2EF01B70-D493-4279-A1C3-2F29E1833199}" destId="{DF906BFD-4387-43EB-A684-88255ADE15CE}" srcOrd="3" destOrd="0" parTransId="{B2A6BB79-2948-46C5-AAE4-7A7680CFFB7D}" sibTransId="{2B5A8E05-A489-46A1-AE22-B8DCD7663080}"/>
    <dgm:cxn modelId="{06382222-48C9-4DC7-A0B6-CE72CAB449B4}" type="presOf" srcId="{9838FDE0-67B5-45A9-A5E1-E5842FC1F43B}" destId="{33931A44-4045-4713-A574-C2BB01F86E84}" srcOrd="0" destOrd="1" presId="urn:microsoft.com/office/officeart/2011/layout/InterconnectedBlockProcess"/>
    <dgm:cxn modelId="{F54DD9BD-6A35-421F-8D09-69CFD7131BE1}" type="presOf" srcId="{6DDBC22A-9DA7-4785-B0FD-554E88C5860D}" destId="{C89BDA47-7CB6-4D20-AD90-FDDEC62B2E19}" srcOrd="1" destOrd="5" presId="urn:microsoft.com/office/officeart/2011/layout/InterconnectedBlockProcess"/>
    <dgm:cxn modelId="{86B8437A-4916-4E7A-9F61-22E1AA8175A5}" type="presOf" srcId="{9838FDE0-67B5-45A9-A5E1-E5842FC1F43B}" destId="{2785D633-56FF-4A74-82E0-48806B559D45}" srcOrd="1" destOrd="1" presId="urn:microsoft.com/office/officeart/2011/layout/InterconnectedBlockProcess"/>
    <dgm:cxn modelId="{D3702ED9-034D-4EFF-8AF9-CC2F68EDF786}" type="presOf" srcId="{08A7FB2D-7355-43D7-A02B-ED4BAF3DDBCE}" destId="{10FB39EF-F61C-47F1-9E80-4F7E5C30F543}" srcOrd="1" destOrd="8" presId="urn:microsoft.com/office/officeart/2011/layout/InterconnectedBlockProcess"/>
    <dgm:cxn modelId="{4CE2FB0F-B2AD-4574-998C-C52A6FB19F6B}" type="presOf" srcId="{7D67B769-0D91-4E86-9ECD-70F17D571442}" destId="{C89BDA47-7CB6-4D20-AD90-FDDEC62B2E19}" srcOrd="1" destOrd="1" presId="urn:microsoft.com/office/officeart/2011/layout/InterconnectedBlockProcess"/>
    <dgm:cxn modelId="{D3503164-7E4A-4471-B7B7-4C6A0853742A}" type="presOf" srcId="{F29FC9E2-BDC4-42AC-9F72-A36102FF6CAA}" destId="{E7EE3825-41EA-4B37-B8E3-54610F629A91}" srcOrd="1" destOrd="4" presId="urn:microsoft.com/office/officeart/2011/layout/InterconnectedBlockProcess"/>
    <dgm:cxn modelId="{B2224F2A-33A7-446B-85F4-94E2FC2564BC}" type="presOf" srcId="{25BAD5B1-E6B8-4D80-AB68-F0AF6F69E3E5}" destId="{3920224D-0762-4062-B2B9-81F15DA71314}" srcOrd="0" destOrd="0" presId="urn:microsoft.com/office/officeart/2011/layout/InterconnectedBlockProcess"/>
    <dgm:cxn modelId="{17455D5C-9758-4B84-8750-D235CD5CB874}" srcId="{F49B3681-AC57-4948-9BAF-477C0EADA4C1}" destId="{C34716D1-6870-42E1-8F73-9B51D2B809AD}" srcOrd="2" destOrd="0" parTransId="{D5238F2A-700C-4569-BCC0-2572B4018960}" sibTransId="{3D1F78A9-5D1E-4DAC-AB1D-11F42CE06D60}"/>
    <dgm:cxn modelId="{9E74B221-174E-41D3-B542-0F7038ADBED9}" type="presOf" srcId="{08A7FB2D-7355-43D7-A02B-ED4BAF3DDBCE}" destId="{4AC43449-FBC5-4434-A03D-31141DAC4846}" srcOrd="0" destOrd="8" presId="urn:microsoft.com/office/officeart/2011/layout/InterconnectedBlockProcess"/>
    <dgm:cxn modelId="{3BAA4859-60CE-4C75-BEC0-BF8F5501C20C}" srcId="{25BAD5B1-E6B8-4D80-AB68-F0AF6F69E3E5}" destId="{6DDBC22A-9DA7-4785-B0FD-554E88C5860D}" srcOrd="5" destOrd="0" parTransId="{FB75EAA9-C0AE-46F2-AEAF-ADB7CF99DCA8}" sibTransId="{A173472A-C3E8-4D64-8F0C-F1F6C29C6607}"/>
    <dgm:cxn modelId="{7906AF62-1F22-4BFE-8A11-385D32C4D3C5}" srcId="{2EF01B70-D493-4279-A1C3-2F29E1833199}" destId="{F44C27AE-732F-43B2-A0F2-D90924AE5EFB}" srcOrd="10" destOrd="0" parTransId="{11877D64-B0B6-4DB8-8F7D-71BDB0A6DFBF}" sibTransId="{4B6F0929-163E-4087-850F-9F66A96C5C51}"/>
    <dgm:cxn modelId="{D47C1635-051B-4077-8F96-670E8183E257}" type="presOf" srcId="{EDE2B4BE-2167-4641-AF27-3B244DBF4A3E}" destId="{55876568-9ACC-420F-B704-C22C39030505}" srcOrd="1" destOrd="3" presId="urn:microsoft.com/office/officeart/2011/layout/InterconnectedBlockProcess"/>
    <dgm:cxn modelId="{A5FB0C7B-65A3-4F55-8668-FBC427900231}" type="presOf" srcId="{FBD5B29C-BBA3-448C-A315-004118E48003}" destId="{B1EDB41B-D084-46B4-A544-8FD5D69DFE19}" srcOrd="0" destOrd="6" presId="urn:microsoft.com/office/officeart/2011/layout/InterconnectedBlockProcess"/>
    <dgm:cxn modelId="{29F86E3D-EC61-45EE-B63D-35297C86F28C}" type="presOf" srcId="{5F2FC06F-875F-46C3-9EEC-59735320B72D}" destId="{7CAF4BA0-7CA0-466F-9C81-CA673388C6C4}" srcOrd="1" destOrd="3" presId="urn:microsoft.com/office/officeart/2011/layout/InterconnectedBlockProcess"/>
    <dgm:cxn modelId="{C1CE93AA-BD88-427C-A550-62827127D6FE}" srcId="{3F7525A6-F4DB-4D35-9309-02173F765E53}" destId="{EDE2B4BE-2167-4641-AF27-3B244DBF4A3E}" srcOrd="3" destOrd="0" parTransId="{DD3E9B32-DC79-4118-8C61-7593F44E67A7}" sibTransId="{C682684B-C11D-4688-B63F-C7FEFCF74A66}"/>
    <dgm:cxn modelId="{7AAC0124-C2E3-4D4C-B883-56854497CA65}" type="presOf" srcId="{B158780B-E8DD-4211-957D-72FA49739DBC}" destId="{7B0BA8B4-2E34-4655-B46F-F54BD514A35A}" srcOrd="0" destOrd="1" presId="urn:microsoft.com/office/officeart/2011/layout/InterconnectedBlockProcess"/>
    <dgm:cxn modelId="{8A4032D0-40D2-4E25-8626-27D4A08EB3B0}" srcId="{F49B3681-AC57-4948-9BAF-477C0EADA4C1}" destId="{9D5C9519-3293-496D-8A98-A91CFDBC1428}" srcOrd="7" destOrd="0" parTransId="{51AEB366-BA21-4950-974B-2F99BB0867D8}" sibTransId="{317804EB-3390-435E-942E-0CF7C6418148}"/>
    <dgm:cxn modelId="{59C2465B-A80E-4B7F-8F49-490E91487E76}" type="presOf" srcId="{BB991837-5DA4-4429-948D-E4C7D93BE1F0}" destId="{C89BDA47-7CB6-4D20-AD90-FDDEC62B2E19}" srcOrd="1" destOrd="0" presId="urn:microsoft.com/office/officeart/2011/layout/InterconnectedBlockProcess"/>
    <dgm:cxn modelId="{0B2535EC-5D50-4B00-B5AD-8114265E169A}" srcId="{2EF01B70-D493-4279-A1C3-2F29E1833199}" destId="{FBD5B29C-BBA3-448C-A315-004118E48003}" srcOrd="6" destOrd="0" parTransId="{F1B60F2D-3E9F-4511-A301-DBC5F18A9F90}" sibTransId="{FD245745-BDFD-4AB2-B9CA-D0455D782D1B}"/>
    <dgm:cxn modelId="{C4E16DAA-8F19-4138-99F0-47CD5B1090C0}" type="presOf" srcId="{AE95D506-B1E3-454F-80FF-AF1FEC091B7B}" destId="{7B0BA8B4-2E34-4655-B46F-F54BD514A35A}" srcOrd="0" destOrd="4" presId="urn:microsoft.com/office/officeart/2011/layout/InterconnectedBlockProcess"/>
    <dgm:cxn modelId="{B4A77D3D-A04A-44E0-8439-BF1062EDAAA8}" type="presOf" srcId="{6D416D10-2CCE-432C-A3D1-6D540A03E4FC}" destId="{33931A44-4045-4713-A574-C2BB01F86E84}" srcOrd="0" destOrd="6" presId="urn:microsoft.com/office/officeart/2011/layout/InterconnectedBlockProcess"/>
    <dgm:cxn modelId="{30CB7085-84EF-4785-904E-72B31D19E299}" type="presOf" srcId="{AE95D506-B1E3-454F-80FF-AF1FEC091B7B}" destId="{7CAF4BA0-7CA0-466F-9C81-CA673388C6C4}" srcOrd="1" destOrd="4" presId="urn:microsoft.com/office/officeart/2011/layout/InterconnectedBlockProcess"/>
    <dgm:cxn modelId="{532AF963-A4D0-4C36-825D-577C688B03C7}" srcId="{A291025E-1112-4869-9940-028037E6D3EA}" destId="{F1B8C174-C134-4455-A7E7-F9FFE15600CA}" srcOrd="2" destOrd="0" parTransId="{4F34C521-88B6-4D09-8E29-9C1A7FFC46B4}" sibTransId="{F948D164-679D-4126-845D-4B62A6EE28D2}"/>
    <dgm:cxn modelId="{1154F9D4-EEE3-43C2-8939-E638CA908E09}" type="presOf" srcId="{92CC8F15-82FE-4712-A64C-C221020E0443}" destId="{33931A44-4045-4713-A574-C2BB01F86E84}" srcOrd="0" destOrd="4" presId="urn:microsoft.com/office/officeart/2011/layout/InterconnectedBlockProcess"/>
    <dgm:cxn modelId="{98285FED-C8B5-4B8E-A6BF-0325CCF9D008}" type="presOf" srcId="{0B92F693-E16F-4F49-99BB-A458A220A7C7}" destId="{7CAF4BA0-7CA0-466F-9C81-CA673388C6C4}" srcOrd="1" destOrd="7" presId="urn:microsoft.com/office/officeart/2011/layout/InterconnectedBlockProcess"/>
    <dgm:cxn modelId="{9B86E27E-7016-4368-B3F6-D809CCE0021E}" type="presOf" srcId="{80558D05-04F9-441F-AC1A-9B2BE9349765}" destId="{52475BE4-DCDF-4E6F-98C4-C468B0280E25}" srcOrd="0" destOrd="0" presId="urn:microsoft.com/office/officeart/2011/layout/InterconnectedBlockProcess"/>
    <dgm:cxn modelId="{ED6E460D-6118-43BD-B758-83F5583FF5CF}" type="presOf" srcId="{3F7525A6-F4DB-4D35-9309-02173F765E53}" destId="{9FC4FDCE-CA1A-4696-9254-F31AB8500FC7}" srcOrd="0" destOrd="0" presId="urn:microsoft.com/office/officeart/2011/layout/InterconnectedBlockProcess"/>
    <dgm:cxn modelId="{507D8357-E593-4356-A1AC-0B7207B07D7F}" srcId="{A291025E-1112-4869-9940-028037E6D3EA}" destId="{B158780B-E8DD-4211-957D-72FA49739DBC}" srcOrd="1" destOrd="0" parTransId="{3630E7A7-7ACB-4D81-BA37-2AA49BEBC08C}" sibTransId="{DDE7406E-7FF1-4121-A9BC-E87F018EC28F}"/>
    <dgm:cxn modelId="{FD7978AD-5ADC-48C6-938A-6C7063D34480}" type="presOf" srcId="{2072CF27-F413-4427-8879-78FA5D6F02A0}" destId="{B1EDB41B-D084-46B4-A544-8FD5D69DFE19}" srcOrd="0" destOrd="7" presId="urn:microsoft.com/office/officeart/2011/layout/InterconnectedBlockProcess"/>
    <dgm:cxn modelId="{FD78660E-7C2F-4235-BAC6-F7EBDFA37E80}" type="presOf" srcId="{8CBDAE63-6BE1-48DC-AF95-712F703B9E65}" destId="{7B0BA8B4-2E34-4655-B46F-F54BD514A35A}" srcOrd="0" destOrd="0" presId="urn:microsoft.com/office/officeart/2011/layout/InterconnectedBlockProcess"/>
    <dgm:cxn modelId="{BBC16CEC-BD33-4D2A-9522-B73538F160DC}" srcId="{BA99CF44-132C-4946-A205-38851802B0B6}" destId="{6D416D10-2CCE-432C-A3D1-6D540A03E4FC}" srcOrd="6" destOrd="0" parTransId="{9F515C24-2907-4676-9EC2-3C88117B6D80}" sibTransId="{CB1361A0-C0D7-4519-88A6-159ADF5C1D7E}"/>
    <dgm:cxn modelId="{6D3DEA39-870D-4B5E-8696-49E4970CA05E}" type="presOf" srcId="{E59F419B-D094-4AA5-8756-9366154248AF}" destId="{D230F3CB-2032-4322-BD23-2B067DF053A9}" srcOrd="0" destOrd="2" presId="urn:microsoft.com/office/officeart/2011/layout/InterconnectedBlockProcess"/>
    <dgm:cxn modelId="{E6560893-E47A-413F-855F-9CC2C8D9C72D}" type="presOf" srcId="{FBD5B29C-BBA3-448C-A315-004118E48003}" destId="{E7EE3825-41EA-4B37-B8E3-54610F629A91}" srcOrd="1" destOrd="6" presId="urn:microsoft.com/office/officeart/2011/layout/InterconnectedBlockProcess"/>
    <dgm:cxn modelId="{45647F94-844A-487A-A3CE-86EB80216F5C}" type="presOf" srcId="{F1392DF0-8AAB-49BD-9461-7B0DB121088B}" destId="{D230F3CB-2032-4322-BD23-2B067DF053A9}" srcOrd="0" destOrd="7" presId="urn:microsoft.com/office/officeart/2011/layout/InterconnectedBlockProcess"/>
    <dgm:cxn modelId="{6A81324C-457F-4446-A121-9512B644ECD0}" srcId="{2EF01B70-D493-4279-A1C3-2F29E1833199}" destId="{BBA5634D-5AD0-49E1-B519-558E1FA7C931}" srcOrd="0" destOrd="0" parTransId="{3D111641-6C97-4A3E-AE99-DCEE7DD14623}" sibTransId="{313771FB-5E04-4E62-9DCB-61F0A2123C21}"/>
    <dgm:cxn modelId="{386B0851-053B-48C0-BDD6-9CB5D2EF0CC9}" type="presOf" srcId="{9D5C9519-3293-496D-8A98-A91CFDBC1428}" destId="{10FB39EF-F61C-47F1-9E80-4F7E5C30F543}" srcOrd="1" destOrd="7" presId="urn:microsoft.com/office/officeart/2011/layout/InterconnectedBlockProcess"/>
    <dgm:cxn modelId="{4ED81741-35B5-4A60-A014-85C244C98E5D}" srcId="{25BAD5B1-E6B8-4D80-AB68-F0AF6F69E3E5}" destId="{F1392DF0-8AAB-49BD-9461-7B0DB121088B}" srcOrd="7" destOrd="0" parTransId="{C29542CE-E0CD-44CD-A8CA-830135310620}" sibTransId="{15E6E715-EF1F-4E4F-BA30-5E3C0C0E3261}"/>
    <dgm:cxn modelId="{BFBF421F-F266-4B93-8C47-70B93DF5FDF3}" srcId="{3F7525A6-F4DB-4D35-9309-02173F765E53}" destId="{5934C3C9-5272-4111-9DF6-2901D89E2296}" srcOrd="1" destOrd="0" parTransId="{BB0A5D7D-26DD-4BBB-B7A3-5E45DAAD4F94}" sibTransId="{6AA24E4C-722D-4816-B781-7883ACC7D18B}"/>
    <dgm:cxn modelId="{076ED81E-5CC2-436B-8302-CD99B28C72A1}" type="presOf" srcId="{0B248EB3-FBC0-47D5-81FF-605A39C1F7FE}" destId="{33931A44-4045-4713-A574-C2BB01F86E84}" srcOrd="0" destOrd="3" presId="urn:microsoft.com/office/officeart/2011/layout/InterconnectedBlockProcess"/>
    <dgm:cxn modelId="{97F15EC3-EDEC-4E34-B50B-39558FD0BE6C}" srcId="{A291025E-1112-4869-9940-028037E6D3EA}" destId="{8CBDAE63-6BE1-48DC-AF95-712F703B9E65}" srcOrd="0" destOrd="0" parTransId="{86E18070-753C-42E4-85CA-E0864858C43B}" sibTransId="{36D76696-DBF3-44E6-B80F-3C88B4FF3B58}"/>
    <dgm:cxn modelId="{09BC3B76-377B-4DD8-812F-D53F66FC22ED}" srcId="{25BAD5B1-E6B8-4D80-AB68-F0AF6F69E3E5}" destId="{D83CE0B6-6246-4208-836B-478D964330C2}" srcOrd="11" destOrd="0" parTransId="{20FC4654-3ED6-4E0B-AA6C-C46A0236D369}" sibTransId="{475E701E-F1CD-4311-87C4-9D4B76CB6934}"/>
    <dgm:cxn modelId="{65071E33-689C-41D0-950F-DADCF2363324}" srcId="{45FA3012-32E6-4694-B713-35004329D78F}" destId="{25BAD5B1-E6B8-4D80-AB68-F0AF6F69E3E5}" srcOrd="3" destOrd="0" parTransId="{86A69946-818F-4664-96E5-3C2FFC8BDF8A}" sibTransId="{90AE0A7C-83EE-4041-9F85-C9817CB36759}"/>
    <dgm:cxn modelId="{892CF34B-E430-4DE4-BE3C-A495F61538C1}" srcId="{2EF01B70-D493-4279-A1C3-2F29E1833199}" destId="{F29FC9E2-BDC4-42AC-9F72-A36102FF6CAA}" srcOrd="4" destOrd="0" parTransId="{D1DBD8CC-2E2B-4291-BE0A-063433D998BC}" sibTransId="{795930F1-CDB0-4B08-A90A-67773F6F016A}"/>
    <dgm:cxn modelId="{B9E7C334-CF1A-49E0-B462-44C65CE141F6}" srcId="{BA99CF44-132C-4946-A205-38851802B0B6}" destId="{28328F35-5216-4215-B3E6-AE37C3CC3D34}" srcOrd="0" destOrd="0" parTransId="{02E13910-5C9B-4D86-8738-F97224E35D1C}" sibTransId="{E97D93DB-7598-4B3A-9D4B-6ADFF792BDE5}"/>
    <dgm:cxn modelId="{E736906C-2F1A-4335-9094-1D9E918BB58F}" srcId="{F49B3681-AC57-4948-9BAF-477C0EADA4C1}" destId="{6D1F68D8-D997-4638-B08D-27DDED4B56AA}" srcOrd="9" destOrd="0" parTransId="{B20B942A-9F60-4425-98F0-FDBF72833840}" sibTransId="{D22E5C3C-C8C5-4437-8901-925DC73CD7F3}"/>
    <dgm:cxn modelId="{57396EC0-AEA2-4FCC-B78A-7F63708AED27}" type="presOf" srcId="{F44C27AE-732F-43B2-A0F2-D90924AE5EFB}" destId="{E7EE3825-41EA-4B37-B8E3-54610F629A91}" srcOrd="1" destOrd="10" presId="urn:microsoft.com/office/officeart/2011/layout/InterconnectedBlockProcess"/>
    <dgm:cxn modelId="{99BA9294-06D0-433A-9F1E-FD9BAF5ECF3D}" srcId="{A291025E-1112-4869-9940-028037E6D3EA}" destId="{7E2A11D7-D589-407F-8E06-E892835E65C2}" srcOrd="5" destOrd="0" parTransId="{160B6F62-8EA1-4067-A8C6-852241FCA6DF}" sibTransId="{2C493AE2-F21B-42B6-8735-CFA132530668}"/>
    <dgm:cxn modelId="{742F3B84-9533-401F-BA7B-65B307771BA6}" type="presOf" srcId="{5F2FC06F-875F-46C3-9EEC-59735320B72D}" destId="{7B0BA8B4-2E34-4655-B46F-F54BD514A35A}" srcOrd="0" destOrd="3" presId="urn:microsoft.com/office/officeart/2011/layout/InterconnectedBlockProcess"/>
    <dgm:cxn modelId="{04539BA3-2E46-4063-9BCC-D299A26AD15C}" type="presOf" srcId="{F49B3681-AC57-4948-9BAF-477C0EADA4C1}" destId="{38FEDF83-A8E6-43F3-BC49-77D679B62D16}" srcOrd="0" destOrd="0" presId="urn:microsoft.com/office/officeart/2011/layout/InterconnectedBlockProcess"/>
    <dgm:cxn modelId="{34B7EF92-29EF-4CE3-919F-A7E31A128BDD}" type="presOf" srcId="{DF679707-C01B-417D-8E40-909BB56EE57C}" destId="{00DF0EC1-9EDC-4AC7-A5A8-CEFC65B2677A}" srcOrd="1" destOrd="2" presId="urn:microsoft.com/office/officeart/2011/layout/InterconnectedBlockProcess"/>
    <dgm:cxn modelId="{13DBF217-96ED-48E6-B05B-E2C2169A3E2F}" srcId="{45FA3012-32E6-4694-B713-35004329D78F}" destId="{3F7525A6-F4DB-4D35-9309-02173F765E53}" srcOrd="6" destOrd="0" parTransId="{4D98C2B9-1634-4669-BF4A-79C8EADD405F}" sibTransId="{D678FC8E-E6D8-420A-8050-66803706D46C}"/>
    <dgm:cxn modelId="{78F9E827-67F5-45C1-9523-AEB82ECF0107}" type="presOf" srcId="{BD4DD73B-F6A9-4C98-9117-BE1E9EF86CE6}" destId="{4AC43449-FBC5-4434-A03D-31141DAC4846}" srcOrd="0" destOrd="5" presId="urn:microsoft.com/office/officeart/2011/layout/InterconnectedBlockProcess"/>
    <dgm:cxn modelId="{D8C742BB-55A9-4AE5-8E7D-9A54FC540427}" type="presOf" srcId="{F1B8C174-C134-4455-A7E7-F9FFE15600CA}" destId="{7CAF4BA0-7CA0-466F-9C81-CA673388C6C4}" srcOrd="1" destOrd="2" presId="urn:microsoft.com/office/officeart/2011/layout/InterconnectedBlockProcess"/>
    <dgm:cxn modelId="{E68437CB-FCBB-4CE7-B3F9-B34E79417703}" type="presOf" srcId="{2072CF27-F413-4427-8879-78FA5D6F02A0}" destId="{E7EE3825-41EA-4B37-B8E3-54610F629A91}" srcOrd="1" destOrd="7" presId="urn:microsoft.com/office/officeart/2011/layout/InterconnectedBlockProcess"/>
    <dgm:cxn modelId="{9E882326-09CC-419B-A127-7F549F6641AF}" type="presOf" srcId="{6DDBC22A-9DA7-4785-B0FD-554E88C5860D}" destId="{D230F3CB-2032-4322-BD23-2B067DF053A9}" srcOrd="0" destOrd="5" presId="urn:microsoft.com/office/officeart/2011/layout/InterconnectedBlockProcess"/>
    <dgm:cxn modelId="{9BD7D657-2675-497E-8012-E935DE722B9B}" type="presOf" srcId="{037D26C5-7496-468F-9CFE-4F0E24763A9D}" destId="{00DF0EC1-9EDC-4AC7-A5A8-CEFC65B2677A}" srcOrd="1" destOrd="4" presId="urn:microsoft.com/office/officeart/2011/layout/InterconnectedBlockProcess"/>
    <dgm:cxn modelId="{662981D3-DE40-4EB6-8D84-188CC5132715}" type="presOf" srcId="{8CBDAE63-6BE1-48DC-AF95-712F703B9E65}" destId="{7CAF4BA0-7CA0-466F-9C81-CA673388C6C4}" srcOrd="1" destOrd="0" presId="urn:microsoft.com/office/officeart/2011/layout/InterconnectedBlockProcess"/>
    <dgm:cxn modelId="{536CAF04-821C-4A9F-A453-FE492D98E3ED}" type="presOf" srcId="{583E6012-FED4-4F60-964B-958B7188A8D9}" destId="{C89BDA47-7CB6-4D20-AD90-FDDEC62B2E19}" srcOrd="1" destOrd="9" presId="urn:microsoft.com/office/officeart/2011/layout/InterconnectedBlockProcess"/>
    <dgm:cxn modelId="{967CE7CA-C6F5-4390-B8D3-840CB67A06BE}" srcId="{A291025E-1112-4869-9940-028037E6D3EA}" destId="{AE95D506-B1E3-454F-80FF-AF1FEC091B7B}" srcOrd="4" destOrd="0" parTransId="{2CB4B706-516E-4B6C-BEDB-4C68E2CC0000}" sibTransId="{EE479331-6FC6-4AAD-99E7-D5BE12148BF9}"/>
    <dgm:cxn modelId="{FA30C5D7-8988-4A5E-98C2-0CA467F6375B}" type="presOf" srcId="{2EF01B70-D493-4279-A1C3-2F29E1833199}" destId="{6572BCAD-0B70-4A2A-8154-5FB2FDCBF312}" srcOrd="0" destOrd="0" presId="urn:microsoft.com/office/officeart/2011/layout/InterconnectedBlockProcess"/>
    <dgm:cxn modelId="{8E904E1E-2C5C-4801-8671-B51268E462F6}" srcId="{2EF01B70-D493-4279-A1C3-2F29E1833199}" destId="{2072CF27-F413-4427-8879-78FA5D6F02A0}" srcOrd="7" destOrd="0" parTransId="{7214E2B0-9204-4252-BE15-5643741F5D64}" sibTransId="{443D5224-EDB8-4C0A-9D62-78A281CD006D}"/>
    <dgm:cxn modelId="{2A74E0F2-9856-4307-B53C-199969A698C7}" type="presOf" srcId="{39872FA8-76D4-4F92-8348-ECB018F7185A}" destId="{B1EDB41B-D084-46B4-A544-8FD5D69DFE19}" srcOrd="0" destOrd="8" presId="urn:microsoft.com/office/officeart/2011/layout/InterconnectedBlockProcess"/>
    <dgm:cxn modelId="{C885BB9D-89E0-400E-BE98-6BFB5D21958D}" type="presOf" srcId="{F44C27AE-732F-43B2-A0F2-D90924AE5EFB}" destId="{B1EDB41B-D084-46B4-A544-8FD5D69DFE19}" srcOrd="0" destOrd="10" presId="urn:microsoft.com/office/officeart/2011/layout/InterconnectedBlockProcess"/>
    <dgm:cxn modelId="{C2AA3DB1-82FB-4521-B8EA-6C2263CC0A0D}" type="presOf" srcId="{9D1AF552-5623-4E1A-8157-928351498E6C}" destId="{10FB39EF-F61C-47F1-9E80-4F7E5C30F543}" srcOrd="1" destOrd="0" presId="urn:microsoft.com/office/officeart/2011/layout/InterconnectedBlockProcess"/>
    <dgm:cxn modelId="{8484EAF9-8A1E-4B08-8116-9E8DCDF33E3C}" srcId="{1250484E-7CCD-468E-9D20-006E57A0352B}" destId="{DF679707-C01B-417D-8E40-909BB56EE57C}" srcOrd="2" destOrd="0" parTransId="{35FA101E-D9D2-4FDF-8283-43B0E61C4693}" sibTransId="{38918417-8014-4E86-BCDA-FA12D933124C}"/>
    <dgm:cxn modelId="{4488F65A-A027-446A-9BBD-D014D8A18E71}" type="presOf" srcId="{FEF21E3F-B891-421D-81D1-B6F8DDC62B80}" destId="{C89BDA47-7CB6-4D20-AD90-FDDEC62B2E19}" srcOrd="1" destOrd="6" presId="urn:microsoft.com/office/officeart/2011/layout/InterconnectedBlockProcess"/>
    <dgm:cxn modelId="{BF8B12FB-D6EF-4A28-8036-8EA591D0CE1B}" type="presOf" srcId="{80558D05-04F9-441F-AC1A-9B2BE9349765}" destId="{55876568-9ACC-420F-B704-C22C39030505}" srcOrd="1" destOrd="0" presId="urn:microsoft.com/office/officeart/2011/layout/InterconnectedBlockProcess"/>
    <dgm:cxn modelId="{3797EDAF-0991-4E0E-A668-E21D2C939E36}" type="presOf" srcId="{5A1A6C18-0F94-4D52-B1CF-5E9BE250984D}" destId="{95AACBBE-ACA4-402B-B942-5E39657F329D}" srcOrd="0" destOrd="1" presId="urn:microsoft.com/office/officeart/2011/layout/InterconnectedBlockProcess"/>
    <dgm:cxn modelId="{C59CA37D-D123-4D03-AD28-82CECC1A7A09}" type="presOf" srcId="{6AACE5AC-DAC2-41EC-917B-D8CA1211391F}" destId="{95AACBBE-ACA4-402B-B942-5E39657F329D}" srcOrd="0" destOrd="0" presId="urn:microsoft.com/office/officeart/2011/layout/InterconnectedBlockProcess"/>
    <dgm:cxn modelId="{31425889-1BFE-4413-9DC5-DA1D61E3E822}" type="presOf" srcId="{5934C3C9-5272-4111-9DF6-2901D89E2296}" destId="{55876568-9ACC-420F-B704-C22C39030505}" srcOrd="1" destOrd="1" presId="urn:microsoft.com/office/officeart/2011/layout/InterconnectedBlockProcess"/>
    <dgm:cxn modelId="{C758AFD7-0827-4E37-B9F0-A6C0AA99BE48}" srcId="{25BAD5B1-E6B8-4D80-AB68-F0AF6F69E3E5}" destId="{774C0471-88C6-4396-91B9-22AB455DBAF9}" srcOrd="4" destOrd="0" parTransId="{C9325D22-21E4-4B28-AECE-555434B005E0}" sibTransId="{3B95A0EC-8140-4245-8467-155EF838EBF2}"/>
    <dgm:cxn modelId="{825F6D70-FCD9-4FD8-A0DE-CBE25C77C0BB}" srcId="{45FA3012-32E6-4694-B713-35004329D78F}" destId="{2EF01B70-D493-4279-A1C3-2F29E1833199}" srcOrd="2" destOrd="0" parTransId="{3E8B2FEB-1139-4C4D-A514-216FC96C07D3}" sibTransId="{BAE3471F-FB0E-4B24-9968-C30A815B1CE3}"/>
    <dgm:cxn modelId="{37087B39-213C-4F35-B194-BD898E4E50F9}" srcId="{F49B3681-AC57-4948-9BAF-477C0EADA4C1}" destId="{1DE18E3B-0C40-4A09-97AD-8B432832C0B3}" srcOrd="6" destOrd="0" parTransId="{B9F6E0A5-1E59-473B-8C37-BE17ECECF3A7}" sibTransId="{F23381E7-C2F4-4E2C-BAFD-81EB8119BDF1}"/>
    <dgm:cxn modelId="{73240F5D-997A-4494-AAE4-F78512BDD6DE}" srcId="{45FA3012-32E6-4694-B713-35004329D78F}" destId="{A291025E-1112-4869-9940-028037E6D3EA}" srcOrd="4" destOrd="0" parTransId="{357D70C5-D8AD-46E4-B39A-BCFC1492E301}" sibTransId="{25714CE5-50FB-4A4B-BAEE-4497BAC7CB96}"/>
    <dgm:cxn modelId="{7B0189F8-0263-49A7-AC57-13F2C9D72396}" type="presOf" srcId="{02E1A7B5-1534-4925-91F5-8965D5111CB9}" destId="{4AC43449-FBC5-4434-A03D-31141DAC4846}" srcOrd="0" destOrd="1" presId="urn:microsoft.com/office/officeart/2011/layout/InterconnectedBlockProcess"/>
    <dgm:cxn modelId="{721547BA-3F6C-44E6-8959-F6F4923C7090}" type="presOf" srcId="{C5AD887A-7BA7-47A1-BB08-FA985D78E98E}" destId="{2785D633-56FF-4A74-82E0-48806B559D45}" srcOrd="1" destOrd="7" presId="urn:microsoft.com/office/officeart/2011/layout/InterconnectedBlockProcess"/>
    <dgm:cxn modelId="{69B96B68-6113-4676-8E31-C367DA0656A8}" srcId="{25BAD5B1-E6B8-4D80-AB68-F0AF6F69E3E5}" destId="{7D67B769-0D91-4E86-9ECD-70F17D571442}" srcOrd="1" destOrd="0" parTransId="{F9D2A4B1-57A6-4B38-8B6E-0C73F095131D}" sibTransId="{D2CFE77D-E132-4199-8392-89325DA081E0}"/>
    <dgm:cxn modelId="{C6F28881-AD41-402A-AA80-C2C83E6327DE}" srcId="{F49B3681-AC57-4948-9BAF-477C0EADA4C1}" destId="{88FB4B57-BAD8-42F2-A08B-48BC93556F73}" srcOrd="3" destOrd="0" parTransId="{220B8A35-40D9-469C-B76A-292F2DE21410}" sibTransId="{3967F015-D538-4E39-B356-C5F08B277999}"/>
    <dgm:cxn modelId="{37B678A3-46F2-4065-8907-29A4D64EC375}" type="presOf" srcId="{83F618B1-D480-4526-910B-D78A15C8026E}" destId="{C89BDA47-7CB6-4D20-AD90-FDDEC62B2E19}" srcOrd="1" destOrd="10" presId="urn:microsoft.com/office/officeart/2011/layout/InterconnectedBlockProcess"/>
    <dgm:cxn modelId="{440F3A4E-D84C-4CD3-9987-638D993455C9}" type="presOf" srcId="{28328F35-5216-4215-B3E6-AE37C3CC3D34}" destId="{2785D633-56FF-4A74-82E0-48806B559D45}" srcOrd="1" destOrd="0" presId="urn:microsoft.com/office/officeart/2011/layout/InterconnectedBlockProcess"/>
    <dgm:cxn modelId="{354433E4-BEE5-45D8-9BC9-39C3D35E5F2C}" type="presOf" srcId="{7D67B769-0D91-4E86-9ECD-70F17D571442}" destId="{D230F3CB-2032-4322-BD23-2B067DF053A9}" srcOrd="0" destOrd="1" presId="urn:microsoft.com/office/officeart/2011/layout/InterconnectedBlockProcess"/>
    <dgm:cxn modelId="{49E038CA-AAC2-4896-B5B0-3EFE4126AE13}" srcId="{F49B3681-AC57-4948-9BAF-477C0EADA4C1}" destId="{02E1A7B5-1534-4925-91F5-8965D5111CB9}" srcOrd="1" destOrd="0" parTransId="{C5150027-6778-494F-83C9-50516419FC24}" sibTransId="{06BDF3D6-2830-4063-827E-BF09CF011032}"/>
    <dgm:cxn modelId="{79376D9B-37AA-4CE1-B8E4-B755268A794C}" type="presOf" srcId="{774C0471-88C6-4396-91B9-22AB455DBAF9}" destId="{D230F3CB-2032-4322-BD23-2B067DF053A9}" srcOrd="0" destOrd="4" presId="urn:microsoft.com/office/officeart/2011/layout/InterconnectedBlockProcess"/>
    <dgm:cxn modelId="{1BF410A0-839D-4330-A101-2A7C7366A671}" srcId="{1250484E-7CCD-468E-9D20-006E57A0352B}" destId="{037D26C5-7496-468F-9CFE-4F0E24763A9D}" srcOrd="4" destOrd="0" parTransId="{F1D44B59-F00B-4680-8E9B-7B2EFB17EDDD}" sibTransId="{7AA47C37-C5FA-430D-9226-AA3823784997}"/>
    <dgm:cxn modelId="{41DECB62-D099-4ABD-814C-82C1FC51A42A}" type="presOf" srcId="{DEBB34CE-EC3C-41CD-888E-A50731A4467C}" destId="{B1EDB41B-D084-46B4-A544-8FD5D69DFE19}" srcOrd="0" destOrd="1" presId="urn:microsoft.com/office/officeart/2011/layout/InterconnectedBlockProcess"/>
    <dgm:cxn modelId="{6FC91177-F9EA-4452-8110-CBE0D4A221F5}" type="presOf" srcId="{BB757536-8CC4-4610-AC84-719B3F24862F}" destId="{55876568-9ACC-420F-B704-C22C39030505}" srcOrd="1" destOrd="5" presId="urn:microsoft.com/office/officeart/2011/layout/InterconnectedBlockProcess"/>
    <dgm:cxn modelId="{DB11ACA6-F68C-40ED-973A-9A693BA44BEC}" type="presOf" srcId="{88FB4B57-BAD8-42F2-A08B-48BC93556F73}" destId="{10FB39EF-F61C-47F1-9E80-4F7E5C30F543}" srcOrd="1" destOrd="3" presId="urn:microsoft.com/office/officeart/2011/layout/InterconnectedBlockProcess"/>
    <dgm:cxn modelId="{E76D6DD0-791E-4830-8D8D-7ABA33E178FD}" srcId="{1250484E-7CCD-468E-9D20-006E57A0352B}" destId="{55644748-4E5F-4C0A-8F4E-2DEFFBDB08AB}" srcOrd="5" destOrd="0" parTransId="{3BC29A4F-8738-4E02-9E7D-7021969851F9}" sibTransId="{0D50A4AE-323B-4F75-A2D6-E4ADC131BC84}"/>
    <dgm:cxn modelId="{D7C555DE-7D6B-4676-916B-91381EA24C90}" type="presOf" srcId="{037D26C5-7496-468F-9CFE-4F0E24763A9D}" destId="{95AACBBE-ACA4-402B-B942-5E39657F329D}" srcOrd="0" destOrd="4" presId="urn:microsoft.com/office/officeart/2011/layout/InterconnectedBlockProcess"/>
    <dgm:cxn modelId="{93E7D88A-D17B-4086-8573-E7E252851DAB}" type="presOf" srcId="{88FB4B57-BAD8-42F2-A08B-48BC93556F73}" destId="{4AC43449-FBC5-4434-A03D-31141DAC4846}" srcOrd="0" destOrd="3" presId="urn:microsoft.com/office/officeart/2011/layout/InterconnectedBlockProcess"/>
    <dgm:cxn modelId="{3372426D-AF53-4A09-A301-C816B5792CE6}" srcId="{BA99CF44-132C-4946-A205-38851802B0B6}" destId="{92CC8F15-82FE-4712-A64C-C221020E0443}" srcOrd="4" destOrd="0" parTransId="{20CE5C42-1CBA-4467-BDB9-E06667B7792F}" sibTransId="{913CD3B9-1F85-43C9-8C32-F6B824C1A27F}"/>
    <dgm:cxn modelId="{BBE8BBD3-D1BA-4CB4-B4C5-0733D39E1C5E}" type="presOf" srcId="{BB757536-8CC4-4610-AC84-719B3F24862F}" destId="{52475BE4-DCDF-4E6F-98C4-C468B0280E25}" srcOrd="0" destOrd="5" presId="urn:microsoft.com/office/officeart/2011/layout/InterconnectedBlockProcess"/>
    <dgm:cxn modelId="{F2F29A62-0C9B-47D5-BE61-F7DDE6CC4B96}" srcId="{3F7525A6-F4DB-4D35-9309-02173F765E53}" destId="{BB757536-8CC4-4610-AC84-719B3F24862F}" srcOrd="5" destOrd="0" parTransId="{AAB72930-FF30-44CB-A36C-209503C3A143}" sibTransId="{96F94459-3334-4FF5-B914-DF3852F2B7B7}"/>
    <dgm:cxn modelId="{7DA6A5E7-7F9C-4114-9BAF-C95191938ACD}" type="presOf" srcId="{F29FC9E2-BDC4-42AC-9F72-A36102FF6CAA}" destId="{B1EDB41B-D084-46B4-A544-8FD5D69DFE19}" srcOrd="0" destOrd="4" presId="urn:microsoft.com/office/officeart/2011/layout/InterconnectedBlockProcess"/>
    <dgm:cxn modelId="{D9E94B50-8A31-4E1C-8A32-FC5B288ED2E5}" srcId="{2EF01B70-D493-4279-A1C3-2F29E1833199}" destId="{29638E06-507B-449E-B2F6-5CB61FA605EB}" srcOrd="9" destOrd="0" parTransId="{7B949EB4-065C-46BF-85CD-6D63FA26E4AA}" sibTransId="{2DE5979B-6579-4047-A21C-597F058E9EAC}"/>
    <dgm:cxn modelId="{C151248E-D029-43B0-89F2-5ADFFBC8A75D}" type="presOf" srcId="{2692B4F9-DAB0-473F-965B-2FDFB192966C}" destId="{00DF0EC1-9EDC-4AC7-A5A8-CEFC65B2677A}" srcOrd="1" destOrd="3" presId="urn:microsoft.com/office/officeart/2011/layout/InterconnectedBlockProcess"/>
    <dgm:cxn modelId="{405D9C7A-C51D-45B7-BBAC-0B75A6E40634}" type="presOf" srcId="{6D1F68D8-D997-4638-B08D-27DDED4B56AA}" destId="{4AC43449-FBC5-4434-A03D-31141DAC4846}" srcOrd="0" destOrd="9" presId="urn:microsoft.com/office/officeart/2011/layout/InterconnectedBlockProcess"/>
    <dgm:cxn modelId="{FC55BAD8-C988-4982-9705-EEC3C58B352D}" srcId="{BA99CF44-132C-4946-A205-38851802B0B6}" destId="{0B248EB3-FBC0-47D5-81FF-605A39C1F7FE}" srcOrd="3" destOrd="0" parTransId="{DFB0BB0D-986B-4B82-AB1C-1D8D4B7E4E1D}" sibTransId="{0ED4A21C-D448-4A61-BE93-CEB80F5DF266}"/>
    <dgm:cxn modelId="{74BD1A0D-867D-4552-A474-40F1404FDF07}" type="presOf" srcId="{D83CE0B6-6246-4208-836B-478D964330C2}" destId="{C89BDA47-7CB6-4D20-AD90-FDDEC62B2E19}" srcOrd="1" destOrd="11" presId="urn:microsoft.com/office/officeart/2011/layout/InterconnectedBlockProcess"/>
    <dgm:cxn modelId="{C5F181DE-EBF4-4C12-9BED-41E274D1F347}" type="presOf" srcId="{28328F35-5216-4215-B3E6-AE37C3CC3D34}" destId="{33931A44-4045-4713-A574-C2BB01F86E84}" srcOrd="0" destOrd="0" presId="urn:microsoft.com/office/officeart/2011/layout/InterconnectedBlockProcess"/>
    <dgm:cxn modelId="{633FD9F5-3A81-49C3-9FE8-3150025942C2}" srcId="{A291025E-1112-4869-9940-028037E6D3EA}" destId="{0B92F693-E16F-4F49-99BB-A458A220A7C7}" srcOrd="7" destOrd="0" parTransId="{16143E14-5261-47F4-A600-67A99D212578}" sibTransId="{5CE901E8-E6E7-47A0-9353-9712452C56F0}"/>
    <dgm:cxn modelId="{02A24E82-DCB5-415E-80F5-CEC15A0AA048}" srcId="{F49B3681-AC57-4948-9BAF-477C0EADA4C1}" destId="{9D1AF552-5623-4E1A-8157-928351498E6C}" srcOrd="0" destOrd="0" parTransId="{4BAC4055-F605-4ABA-A7A0-E57BF6E703C5}" sibTransId="{99905999-3116-4A91-96DA-C5AD37FA4A1B}"/>
    <dgm:cxn modelId="{B26190AE-D4E7-4ED2-B682-97A7E5C768A2}" type="presOf" srcId="{5934C3C9-5272-4111-9DF6-2901D89E2296}" destId="{52475BE4-DCDF-4E6F-98C4-C468B0280E25}" srcOrd="0" destOrd="1" presId="urn:microsoft.com/office/officeart/2011/layout/InterconnectedBlockProcess"/>
    <dgm:cxn modelId="{5D1B0EAD-F9C7-4976-A483-3ECDEFBF762A}" type="presOf" srcId="{23AAA435-C708-4649-A5E1-FC52540CEF0B}" destId="{52475BE4-DCDF-4E6F-98C4-C468B0280E25}" srcOrd="0" destOrd="4" presId="urn:microsoft.com/office/officeart/2011/layout/InterconnectedBlockProcess"/>
    <dgm:cxn modelId="{744BD160-D05C-4600-B5C8-C08CDE3A942F}" type="presOf" srcId="{1DE18E3B-0C40-4A09-97AD-8B432832C0B3}" destId="{4AC43449-FBC5-4434-A03D-31141DAC4846}" srcOrd="0" destOrd="6" presId="urn:microsoft.com/office/officeart/2011/layout/InterconnectedBlockProcess"/>
    <dgm:cxn modelId="{9FD1BEC8-6CBC-41BC-96C0-9941C3119105}" srcId="{F49B3681-AC57-4948-9BAF-477C0EADA4C1}" destId="{BD4DD73B-F6A9-4C98-9117-BE1E9EF86CE6}" srcOrd="5" destOrd="0" parTransId="{015F10C4-DEE8-4321-9061-08552B94C913}" sibTransId="{EB33073A-47D1-46DA-841D-F12CDBF9399D}"/>
    <dgm:cxn modelId="{395EB938-4329-471E-8826-947979380F69}" type="presOf" srcId="{7E2A11D7-D589-407F-8E06-E892835E65C2}" destId="{7CAF4BA0-7CA0-466F-9C81-CA673388C6C4}" srcOrd="1" destOrd="5" presId="urn:microsoft.com/office/officeart/2011/layout/InterconnectedBlockProcess"/>
    <dgm:cxn modelId="{32040536-EBF5-4FE1-8CC4-CD54096AAD7F}" type="presOf" srcId="{3A860501-D8E7-47DC-A482-4E1C97FD895F}" destId="{7B0BA8B4-2E34-4655-B46F-F54BD514A35A}" srcOrd="0" destOrd="6" presId="urn:microsoft.com/office/officeart/2011/layout/InterconnectedBlockProcess"/>
    <dgm:cxn modelId="{5CDBBCDE-4D4F-4920-A870-5A5B5EF25F88}" type="presOf" srcId="{83F618B1-D480-4526-910B-D78A15C8026E}" destId="{D230F3CB-2032-4322-BD23-2B067DF053A9}" srcOrd="0" destOrd="10" presId="urn:microsoft.com/office/officeart/2011/layout/InterconnectedBlockProcess"/>
    <dgm:cxn modelId="{2F2D5E66-DC09-48FA-9D7F-65B3365D61AF}" type="presOf" srcId="{F328D6C0-89B6-4506-8002-00345BDD8F29}" destId="{B1EDB41B-D084-46B4-A544-8FD5D69DFE19}" srcOrd="0" destOrd="5" presId="urn:microsoft.com/office/officeart/2011/layout/InterconnectedBlockProcess"/>
    <dgm:cxn modelId="{AD24C394-2099-4823-87DF-6ED639C85409}" srcId="{25BAD5B1-E6B8-4D80-AB68-F0AF6F69E3E5}" destId="{583E6012-FED4-4F60-964B-958B7188A8D9}" srcOrd="9" destOrd="0" parTransId="{22AC98E9-5A3D-470D-A16B-843BB10F7407}" sibTransId="{7DD0979F-9CDA-4778-B58A-3329A0D55331}"/>
    <dgm:cxn modelId="{6AAFC1BB-5BEB-4F34-8D71-26A516189965}" type="presOf" srcId="{E938257A-9771-4E4E-B88B-BB4F4A36B60B}" destId="{2785D633-56FF-4A74-82E0-48806B559D45}" srcOrd="1" destOrd="2" presId="urn:microsoft.com/office/officeart/2011/layout/InterconnectedBlockProcess"/>
    <dgm:cxn modelId="{4AC68AF5-7E98-471B-8B5F-843B78A3D564}" type="presOf" srcId="{F1B8C174-C134-4455-A7E7-F9FFE15600CA}" destId="{7B0BA8B4-2E34-4655-B46F-F54BD514A35A}" srcOrd="0" destOrd="2" presId="urn:microsoft.com/office/officeart/2011/layout/InterconnectedBlockProcess"/>
    <dgm:cxn modelId="{5D8A995D-E416-4BBB-A0E2-C06D819591BE}" srcId="{BA99CF44-132C-4946-A205-38851802B0B6}" destId="{E938257A-9771-4E4E-B88B-BB4F4A36B60B}" srcOrd="2" destOrd="0" parTransId="{B09DAEF5-117F-4868-948E-CE3BC6DC7878}" sibTransId="{B00F5D2A-225C-465E-BBA0-11B911BD8D01}"/>
    <dgm:cxn modelId="{6061EA7A-52F4-4145-B3F3-5ED4934AF43A}" srcId="{A291025E-1112-4869-9940-028037E6D3EA}" destId="{5F2FC06F-875F-46C3-9EEC-59735320B72D}" srcOrd="3" destOrd="0" parTransId="{00C3C083-1764-4DB5-B8B2-9D36C74824B7}" sibTransId="{3B38604C-45F2-49C4-8258-7E5D689B3B3B}"/>
    <dgm:cxn modelId="{D1E21B09-197E-4647-BCEF-793D240AF566}" type="presOf" srcId="{55A08ABB-B157-4C21-8A41-89ADCF6B740F}" destId="{33931A44-4045-4713-A574-C2BB01F86E84}" srcOrd="0" destOrd="5" presId="urn:microsoft.com/office/officeart/2011/layout/InterconnectedBlockProcess"/>
    <dgm:cxn modelId="{64384841-0864-433C-B505-CF2E9B446F78}" type="presOf" srcId="{BD4DD73B-F6A9-4C98-9117-BE1E9EF86CE6}" destId="{10FB39EF-F61C-47F1-9E80-4F7E5C30F543}" srcOrd="1" destOrd="5" presId="urn:microsoft.com/office/officeart/2011/layout/InterconnectedBlockProcess"/>
    <dgm:cxn modelId="{B09D5F04-9AD3-4208-A3A9-596D357595D2}" srcId="{2EF01B70-D493-4279-A1C3-2F29E1833199}" destId="{39872FA8-76D4-4F92-8348-ECB018F7185A}" srcOrd="8" destOrd="0" parTransId="{DA176F71-8B39-4880-9BCC-F1934B50A3F7}" sibTransId="{76C4FA1F-0CE0-4185-A1C9-EBAFCA668BE6}"/>
    <dgm:cxn modelId="{F0F242D1-D1D7-4B3D-88CD-F51EDD438D21}" type="presOf" srcId="{BA99CF44-132C-4946-A205-38851802B0B6}" destId="{CE4E65CE-39C5-4880-8ECA-20BE8F57B025}" srcOrd="0" destOrd="0" presId="urn:microsoft.com/office/officeart/2011/layout/InterconnectedBlockProcess"/>
    <dgm:cxn modelId="{BE5B8AB0-E2FF-4447-B2FC-C12F72661865}" type="presOf" srcId="{45FA3012-32E6-4694-B713-35004329D78F}" destId="{1EC13D25-0F16-4A1C-AAA9-7752E85DAB29}" srcOrd="0" destOrd="0" presId="urn:microsoft.com/office/officeart/2011/layout/InterconnectedBlockProcess"/>
    <dgm:cxn modelId="{E5563B4B-210D-4133-8636-6FBCDF0830C7}" type="presOf" srcId="{7E2A11D7-D589-407F-8E06-E892835E65C2}" destId="{7B0BA8B4-2E34-4655-B46F-F54BD514A35A}" srcOrd="0" destOrd="5" presId="urn:microsoft.com/office/officeart/2011/layout/InterconnectedBlockProcess"/>
    <dgm:cxn modelId="{C93065DA-86C7-4C21-9591-A37E02D73308}" srcId="{25BAD5B1-E6B8-4D80-AB68-F0AF6F69E3E5}" destId="{FEF21E3F-B891-421D-81D1-B6F8DDC62B80}" srcOrd="6" destOrd="0" parTransId="{FBA2705B-AD12-4823-9892-9F06FCAD7D7C}" sibTransId="{7140BA03-965B-499D-A118-B11403ADA9E5}"/>
    <dgm:cxn modelId="{BA5B065D-741C-4AEC-BA27-36A4BB95A52F}" type="presOf" srcId="{C34716D1-6870-42E1-8F73-9B51D2B809AD}" destId="{4AC43449-FBC5-4434-A03D-31141DAC4846}" srcOrd="0" destOrd="2" presId="urn:microsoft.com/office/officeart/2011/layout/InterconnectedBlockProcess"/>
    <dgm:cxn modelId="{218202EC-98EB-44A1-AB4B-1FD957430A23}" srcId="{3F7525A6-F4DB-4D35-9309-02173F765E53}" destId="{80558D05-04F9-441F-AC1A-9B2BE9349765}" srcOrd="0" destOrd="0" parTransId="{A400B46D-E1D9-4A2A-BA24-E2B404AEE2F6}" sibTransId="{5EF0B985-0B33-4E60-80C5-F813CCD6E25D}"/>
    <dgm:cxn modelId="{35BBABD2-00A5-44E8-B93C-E5CE27D58581}" type="presOf" srcId="{3A860501-D8E7-47DC-A482-4E1C97FD895F}" destId="{7CAF4BA0-7CA0-466F-9C81-CA673388C6C4}" srcOrd="1" destOrd="6" presId="urn:microsoft.com/office/officeart/2011/layout/InterconnectedBlockProcess"/>
    <dgm:cxn modelId="{3ECF1FF2-2428-4D06-8438-D366CF345A51}" srcId="{25BAD5B1-E6B8-4D80-AB68-F0AF6F69E3E5}" destId="{3398E35F-0CC4-4644-BC5C-1FA65B7B7C06}" srcOrd="8" destOrd="0" parTransId="{EB781F3B-5F07-41E5-9305-CF0F73EF29A3}" sibTransId="{7C62BF12-FF16-4C71-AFAE-18A61FF791E7}"/>
    <dgm:cxn modelId="{6E0370FC-E472-4B97-92BA-E2814AD6B5FD}" type="presOf" srcId="{B158780B-E8DD-4211-957D-72FA49739DBC}" destId="{7CAF4BA0-7CA0-466F-9C81-CA673388C6C4}" srcOrd="1" destOrd="1" presId="urn:microsoft.com/office/officeart/2011/layout/InterconnectedBlockProcess"/>
    <dgm:cxn modelId="{C7874C64-0EDB-48A5-8BDF-3B90249BD32C}" type="presOf" srcId="{1250484E-7CCD-468E-9D20-006E57A0352B}" destId="{7F50199A-F951-4A14-9541-E9B763B8AFB7}" srcOrd="0" destOrd="0" presId="urn:microsoft.com/office/officeart/2011/layout/InterconnectedBlockProcess"/>
    <dgm:cxn modelId="{9C5C496E-980B-44EC-9D13-9FCDA23FBAA9}" srcId="{3F7525A6-F4DB-4D35-9309-02173F765E53}" destId="{11E3AD2A-77E7-4E9D-9E51-438F95A1F4F3}" srcOrd="2" destOrd="0" parTransId="{D6E035F9-A4E4-40CC-94AE-B46E42453FB8}" sibTransId="{7A42D9BE-DBBF-4721-85B2-3D61A612541E}"/>
    <dgm:cxn modelId="{EB600FF3-B21A-4F9B-948E-CAF0DCF3B449}" type="presOf" srcId="{F328D6C0-89B6-4506-8002-00345BDD8F29}" destId="{E7EE3825-41EA-4B37-B8E3-54610F629A91}" srcOrd="1" destOrd="5" presId="urn:microsoft.com/office/officeart/2011/layout/InterconnectedBlockProcess"/>
    <dgm:cxn modelId="{A5956146-8F47-460C-A99B-76AED0C835B2}" type="presOf" srcId="{9D5C9519-3293-496D-8A98-A91CFDBC1428}" destId="{4AC43449-FBC5-4434-A03D-31141DAC4846}" srcOrd="0" destOrd="7" presId="urn:microsoft.com/office/officeart/2011/layout/InterconnectedBlockProcess"/>
    <dgm:cxn modelId="{54DD5786-2C48-4533-91B3-60EF131355E9}" type="presOf" srcId="{68359C74-8D97-40E7-8A71-86FC8DC5DE69}" destId="{B1EDB41B-D084-46B4-A544-8FD5D69DFE19}" srcOrd="0" destOrd="2" presId="urn:microsoft.com/office/officeart/2011/layout/InterconnectedBlockProcess"/>
    <dgm:cxn modelId="{D0071CBD-1BBB-4E7D-BDCB-DB64932505BC}" type="presOf" srcId="{55644748-4E5F-4C0A-8F4E-2DEFFBDB08AB}" destId="{95AACBBE-ACA4-402B-B942-5E39657F329D}" srcOrd="0" destOrd="5" presId="urn:microsoft.com/office/officeart/2011/layout/InterconnectedBlockProcess"/>
    <dgm:cxn modelId="{CECAEE47-B137-4747-AE22-D6090D650400}" srcId="{45FA3012-32E6-4694-B713-35004329D78F}" destId="{F49B3681-AC57-4948-9BAF-477C0EADA4C1}" srcOrd="1" destOrd="0" parTransId="{0B382DB7-6AF6-4749-9507-01588F436795}" sibTransId="{5487C4BC-D697-46AF-B4A4-8216524DD64D}"/>
    <dgm:cxn modelId="{AD21B96B-4A84-4368-BA19-663EF9BB311D}" type="presOf" srcId="{55A08ABB-B157-4C21-8A41-89ADCF6B740F}" destId="{2785D633-56FF-4A74-82E0-48806B559D45}" srcOrd="1" destOrd="5" presId="urn:microsoft.com/office/officeart/2011/layout/InterconnectedBlockProcess"/>
    <dgm:cxn modelId="{EFCE60B0-4828-46CA-BC6E-29827BBD048D}" type="presParOf" srcId="{1EC13D25-0F16-4A1C-AAA9-7752E85DAB29}" destId="{DCAFFBF5-81A9-4510-A80B-3BF0083893DD}" srcOrd="0" destOrd="0" presId="urn:microsoft.com/office/officeart/2011/layout/InterconnectedBlockProcess"/>
    <dgm:cxn modelId="{72012361-0D4E-4942-AF89-4A798353AF30}" type="presParOf" srcId="{DCAFFBF5-81A9-4510-A80B-3BF0083893DD}" destId="{52475BE4-DCDF-4E6F-98C4-C468B0280E25}" srcOrd="0" destOrd="0" presId="urn:microsoft.com/office/officeart/2011/layout/InterconnectedBlockProcess"/>
    <dgm:cxn modelId="{1B15D0EF-BE99-4B63-A6E8-9B8032D5BAAC}" type="presParOf" srcId="{1EC13D25-0F16-4A1C-AAA9-7752E85DAB29}" destId="{55876568-9ACC-420F-B704-C22C39030505}" srcOrd="1" destOrd="0" presId="urn:microsoft.com/office/officeart/2011/layout/InterconnectedBlockProcess"/>
    <dgm:cxn modelId="{C522D3F9-DB6A-4F1A-AC16-F3A51AB7502D}" type="presParOf" srcId="{1EC13D25-0F16-4A1C-AAA9-7752E85DAB29}" destId="{9FC4FDCE-CA1A-4696-9254-F31AB8500FC7}" srcOrd="2" destOrd="0" presId="urn:microsoft.com/office/officeart/2011/layout/InterconnectedBlockProcess"/>
    <dgm:cxn modelId="{05E11730-8EC7-4063-99E4-96A21B23FC16}" type="presParOf" srcId="{1EC13D25-0F16-4A1C-AAA9-7752E85DAB29}" destId="{392C70BB-5AFC-446C-A686-1744EBB4E6BB}" srcOrd="3" destOrd="0" presId="urn:microsoft.com/office/officeart/2011/layout/InterconnectedBlockProcess"/>
    <dgm:cxn modelId="{815D7E73-1D0A-4717-821A-B92B6F35053D}" type="presParOf" srcId="{392C70BB-5AFC-446C-A686-1744EBB4E6BB}" destId="{33931A44-4045-4713-A574-C2BB01F86E84}" srcOrd="0" destOrd="0" presId="urn:microsoft.com/office/officeart/2011/layout/InterconnectedBlockProcess"/>
    <dgm:cxn modelId="{D10ED39D-7011-4B4E-99F6-B9F019A3AE6D}" type="presParOf" srcId="{1EC13D25-0F16-4A1C-AAA9-7752E85DAB29}" destId="{2785D633-56FF-4A74-82E0-48806B559D45}" srcOrd="4" destOrd="0" presId="urn:microsoft.com/office/officeart/2011/layout/InterconnectedBlockProcess"/>
    <dgm:cxn modelId="{1C3A2E16-522B-4C42-8991-B7A7E2E5516E}" type="presParOf" srcId="{1EC13D25-0F16-4A1C-AAA9-7752E85DAB29}" destId="{CE4E65CE-39C5-4880-8ECA-20BE8F57B025}" srcOrd="5" destOrd="0" presId="urn:microsoft.com/office/officeart/2011/layout/InterconnectedBlockProcess"/>
    <dgm:cxn modelId="{5FC990C5-1AFF-4914-B072-2D1A8A9FE56E}" type="presParOf" srcId="{1EC13D25-0F16-4A1C-AAA9-7752E85DAB29}" destId="{9498AF22-334C-423F-82CC-69219669532D}" srcOrd="6" destOrd="0" presId="urn:microsoft.com/office/officeart/2011/layout/InterconnectedBlockProcess"/>
    <dgm:cxn modelId="{BA2A3045-0921-4243-8C23-7BCEADDB970D}" type="presParOf" srcId="{9498AF22-334C-423F-82CC-69219669532D}" destId="{7B0BA8B4-2E34-4655-B46F-F54BD514A35A}" srcOrd="0" destOrd="0" presId="urn:microsoft.com/office/officeart/2011/layout/InterconnectedBlockProcess"/>
    <dgm:cxn modelId="{98C3B773-9DAD-424F-B7D5-C9E6D8AAA643}" type="presParOf" srcId="{1EC13D25-0F16-4A1C-AAA9-7752E85DAB29}" destId="{7CAF4BA0-7CA0-466F-9C81-CA673388C6C4}" srcOrd="7" destOrd="0" presId="urn:microsoft.com/office/officeart/2011/layout/InterconnectedBlockProcess"/>
    <dgm:cxn modelId="{FF4A23A4-8327-4F55-9690-BE675C2D6A5F}" type="presParOf" srcId="{1EC13D25-0F16-4A1C-AAA9-7752E85DAB29}" destId="{8CF57ABF-6467-47D6-9E0C-98B68A41C5B0}" srcOrd="8" destOrd="0" presId="urn:microsoft.com/office/officeart/2011/layout/InterconnectedBlockProcess"/>
    <dgm:cxn modelId="{D3D80733-D795-402D-A602-7D9E8AD755EB}" type="presParOf" srcId="{1EC13D25-0F16-4A1C-AAA9-7752E85DAB29}" destId="{F43E353F-7BC8-4B3A-B6D7-63B3D0533386}" srcOrd="9" destOrd="0" presId="urn:microsoft.com/office/officeart/2011/layout/InterconnectedBlockProcess"/>
    <dgm:cxn modelId="{AA675390-2C14-4344-9187-6194FBFD6CA0}" type="presParOf" srcId="{F43E353F-7BC8-4B3A-B6D7-63B3D0533386}" destId="{D230F3CB-2032-4322-BD23-2B067DF053A9}" srcOrd="0" destOrd="0" presId="urn:microsoft.com/office/officeart/2011/layout/InterconnectedBlockProcess"/>
    <dgm:cxn modelId="{E64DE247-D756-46DB-A182-0F39F70A630A}" type="presParOf" srcId="{1EC13D25-0F16-4A1C-AAA9-7752E85DAB29}" destId="{C89BDA47-7CB6-4D20-AD90-FDDEC62B2E19}" srcOrd="10" destOrd="0" presId="urn:microsoft.com/office/officeart/2011/layout/InterconnectedBlockProcess"/>
    <dgm:cxn modelId="{21098F0F-76EF-4188-B23A-86E913408D5D}" type="presParOf" srcId="{1EC13D25-0F16-4A1C-AAA9-7752E85DAB29}" destId="{3920224D-0762-4062-B2B9-81F15DA71314}" srcOrd="11" destOrd="0" presId="urn:microsoft.com/office/officeart/2011/layout/InterconnectedBlockProcess"/>
    <dgm:cxn modelId="{0E16E42A-5574-4094-85F7-7DAFBC514398}" type="presParOf" srcId="{1EC13D25-0F16-4A1C-AAA9-7752E85DAB29}" destId="{E0C48A20-CFCB-45D0-8630-7CA092210B4F}" srcOrd="12" destOrd="0" presId="urn:microsoft.com/office/officeart/2011/layout/InterconnectedBlockProcess"/>
    <dgm:cxn modelId="{1DBAE456-A7B8-426C-B0E5-FB318B1927EE}" type="presParOf" srcId="{E0C48A20-CFCB-45D0-8630-7CA092210B4F}" destId="{B1EDB41B-D084-46B4-A544-8FD5D69DFE19}" srcOrd="0" destOrd="0" presId="urn:microsoft.com/office/officeart/2011/layout/InterconnectedBlockProcess"/>
    <dgm:cxn modelId="{15BA0EA9-F4B3-488A-BD72-6F0CDCB71742}" type="presParOf" srcId="{1EC13D25-0F16-4A1C-AAA9-7752E85DAB29}" destId="{E7EE3825-41EA-4B37-B8E3-54610F629A91}" srcOrd="13" destOrd="0" presId="urn:microsoft.com/office/officeart/2011/layout/InterconnectedBlockProcess"/>
    <dgm:cxn modelId="{40D7084B-6F6D-4FE6-BEFC-2485B97C8FEA}" type="presParOf" srcId="{1EC13D25-0F16-4A1C-AAA9-7752E85DAB29}" destId="{6572BCAD-0B70-4A2A-8154-5FB2FDCBF312}" srcOrd="14" destOrd="0" presId="urn:microsoft.com/office/officeart/2011/layout/InterconnectedBlockProcess"/>
    <dgm:cxn modelId="{A13E2183-4E48-4477-A27B-E016E83A21E5}" type="presParOf" srcId="{1EC13D25-0F16-4A1C-AAA9-7752E85DAB29}" destId="{E4C9656E-236A-4F8F-B019-A6CB0D1D5EC2}" srcOrd="15" destOrd="0" presId="urn:microsoft.com/office/officeart/2011/layout/InterconnectedBlockProcess"/>
    <dgm:cxn modelId="{345FE064-37FD-4F1D-BBFA-95D2A6AF642F}" type="presParOf" srcId="{E4C9656E-236A-4F8F-B019-A6CB0D1D5EC2}" destId="{4AC43449-FBC5-4434-A03D-31141DAC4846}" srcOrd="0" destOrd="0" presId="urn:microsoft.com/office/officeart/2011/layout/InterconnectedBlockProcess"/>
    <dgm:cxn modelId="{8971C5F5-12E0-4DDD-B8D1-AAEA32D484D7}" type="presParOf" srcId="{1EC13D25-0F16-4A1C-AAA9-7752E85DAB29}" destId="{10FB39EF-F61C-47F1-9E80-4F7E5C30F543}" srcOrd="16" destOrd="0" presId="urn:microsoft.com/office/officeart/2011/layout/InterconnectedBlockProcess"/>
    <dgm:cxn modelId="{B8F34360-35A7-40F3-9BDB-CBEC0CB5DB7F}" type="presParOf" srcId="{1EC13D25-0F16-4A1C-AAA9-7752E85DAB29}" destId="{38FEDF83-A8E6-43F3-BC49-77D679B62D16}" srcOrd="17" destOrd="0" presId="urn:microsoft.com/office/officeart/2011/layout/InterconnectedBlockProcess"/>
    <dgm:cxn modelId="{CD285F78-DA6F-4ABD-8191-620A30DE5084}" type="presParOf" srcId="{1EC13D25-0F16-4A1C-AAA9-7752E85DAB29}" destId="{B698BF8F-E844-4E7F-AE03-68F5636FA938}" srcOrd="18" destOrd="0" presId="urn:microsoft.com/office/officeart/2011/layout/InterconnectedBlockProcess"/>
    <dgm:cxn modelId="{5EE6037D-68BA-4A5F-9ADD-B4F0689FCFAB}" type="presParOf" srcId="{B698BF8F-E844-4E7F-AE03-68F5636FA938}" destId="{95AACBBE-ACA4-402B-B942-5E39657F329D}" srcOrd="0" destOrd="0" presId="urn:microsoft.com/office/officeart/2011/layout/InterconnectedBlockProcess"/>
    <dgm:cxn modelId="{53FF2403-060C-4095-B9AA-9091C0A76352}" type="presParOf" srcId="{1EC13D25-0F16-4A1C-AAA9-7752E85DAB29}" destId="{00DF0EC1-9EDC-4AC7-A5A8-CEFC65B2677A}" srcOrd="19" destOrd="0" presId="urn:microsoft.com/office/officeart/2011/layout/InterconnectedBlockProcess"/>
    <dgm:cxn modelId="{A1964C45-FAE4-41D9-A4A3-4A10D5B7FB29}" type="presParOf" srcId="{1EC13D25-0F16-4A1C-AAA9-7752E85DAB29}" destId="{7F50199A-F951-4A14-9541-E9B763B8AFB7}" srcOrd="20" destOrd="0" presId="urn:microsoft.com/office/officeart/2011/layout/InterconnectedBlockProcess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95A24987-806A-4391-90E2-79D9C26158D3}" type="doc">
      <dgm:prSet loTypeId="urn:microsoft.com/office/officeart/2005/8/layout/lProcess2" loCatId="list" qsTypeId="urn:microsoft.com/office/officeart/2005/8/quickstyle/simple4" qsCatId="simple" csTypeId="urn:microsoft.com/office/officeart/2005/8/colors/colorful1" csCatId="colorful" phldr="1"/>
      <dgm:spPr/>
      <dgm:t>
        <a:bodyPr/>
        <a:lstStyle/>
        <a:p>
          <a:endParaRPr lang="en-GB"/>
        </a:p>
      </dgm:t>
    </dgm:pt>
    <dgm:pt modelId="{6A9B8AFB-6314-4E7B-974B-B0E29913BF5E}">
      <dgm:prSet phldrT="[Text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en-GB" sz="2000">
            <a:solidFill>
              <a:sysClr val="windowText" lastClr="000000"/>
            </a:solidFill>
            <a:latin typeface="Comic Sans MS" panose="030F0702030302020204" pitchFamily="66" charset="0"/>
          </a:endParaRPr>
        </a:p>
      </dgm:t>
    </dgm:pt>
    <dgm:pt modelId="{8342A510-D17D-44EE-AC49-E80F1517F545}" type="parTrans" cxnId="{A1895D37-A542-4586-AEC6-D9E7CB62DC4D}">
      <dgm:prSet/>
      <dgm:spPr/>
      <dgm:t>
        <a:bodyPr/>
        <a:lstStyle/>
        <a:p>
          <a:endParaRPr lang="en-GB">
            <a:solidFill>
              <a:sysClr val="windowText" lastClr="000000"/>
            </a:solidFill>
          </a:endParaRPr>
        </a:p>
      </dgm:t>
    </dgm:pt>
    <dgm:pt modelId="{A1378333-B86F-4097-8F9F-E44381033A15}" type="sibTrans" cxnId="{A1895D37-A542-4586-AEC6-D9E7CB62DC4D}">
      <dgm:prSet/>
      <dgm:spPr/>
      <dgm:t>
        <a:bodyPr/>
        <a:lstStyle/>
        <a:p>
          <a:endParaRPr lang="en-GB">
            <a:solidFill>
              <a:sysClr val="windowText" lastClr="000000"/>
            </a:solidFill>
          </a:endParaRPr>
        </a:p>
      </dgm:t>
    </dgm:pt>
    <dgm:pt modelId="{063DEA75-A3F4-434D-B31A-B53F10C191BA}">
      <dgm:prSet phldrT="[Text]" custT="1"/>
      <dgm:spPr>
        <a:solidFill>
          <a:srgbClr val="CCFF99"/>
        </a:solidFill>
      </dgm:spPr>
      <dgm:t>
        <a:bodyPr/>
        <a:lstStyle/>
        <a:p>
          <a:r>
            <a:rPr lang="en-GB" sz="1200">
              <a:solidFill>
                <a:sysClr val="windowText" lastClr="000000"/>
              </a:solidFill>
              <a:latin typeface="Comic Sans MS" panose="030F0702030302020204" pitchFamily="66" charset="0"/>
            </a:rPr>
            <a:t>Begin transition process </a:t>
          </a:r>
        </a:p>
      </dgm:t>
    </dgm:pt>
    <dgm:pt modelId="{62165719-0670-4435-9125-C31742157ACE}" type="parTrans" cxnId="{DFCA4284-5FC5-4E53-84B0-6E6D383C3CB8}">
      <dgm:prSet/>
      <dgm:spPr/>
      <dgm:t>
        <a:bodyPr/>
        <a:lstStyle/>
        <a:p>
          <a:endParaRPr lang="en-GB">
            <a:solidFill>
              <a:sysClr val="windowText" lastClr="000000"/>
            </a:solidFill>
          </a:endParaRPr>
        </a:p>
      </dgm:t>
    </dgm:pt>
    <dgm:pt modelId="{D8E53792-DAE6-4DA7-A21A-680D9B77B2C1}" type="sibTrans" cxnId="{DFCA4284-5FC5-4E53-84B0-6E6D383C3CB8}">
      <dgm:prSet/>
      <dgm:spPr/>
      <dgm:t>
        <a:bodyPr/>
        <a:lstStyle/>
        <a:p>
          <a:endParaRPr lang="en-GB">
            <a:solidFill>
              <a:sysClr val="windowText" lastClr="000000"/>
            </a:solidFill>
          </a:endParaRPr>
        </a:p>
      </dgm:t>
    </dgm:pt>
    <dgm:pt modelId="{997F9955-8225-45C8-87CD-9046B3941967}">
      <dgm:prSet phldrT="[Text]" custT="1"/>
      <dgm:spPr>
        <a:noFill/>
      </dgm:spPr>
      <dgm:t>
        <a:bodyPr/>
        <a:lstStyle/>
        <a:p>
          <a:pPr algn="ctr"/>
          <a:r>
            <a:rPr lang="en-GB" sz="1200">
              <a:solidFill>
                <a:sysClr val="windowText" lastClr="000000"/>
              </a:solidFill>
              <a:latin typeface="Comic Sans MS" panose="030F0702030302020204" pitchFamily="66" charset="0"/>
            </a:rPr>
            <a:t>Key worker begins discussions around their present and future aspirational goals</a:t>
          </a:r>
        </a:p>
        <a:p>
          <a:pPr algn="ctr"/>
          <a:r>
            <a:rPr lang="en-GB" sz="1200">
              <a:solidFill>
                <a:sysClr val="windowText" lastClr="000000"/>
              </a:solidFill>
              <a:latin typeface="Comic Sans MS" panose="030F0702030302020204" pitchFamily="66" charset="0"/>
            </a:rPr>
            <a:t>Higher education, employment or training </a:t>
          </a:r>
        </a:p>
        <a:p>
          <a:pPr algn="ctr"/>
          <a:r>
            <a:rPr lang="en-GB" sz="1200">
              <a:solidFill>
                <a:sysClr val="windowText" lastClr="000000"/>
              </a:solidFill>
              <a:latin typeface="Comic Sans MS" panose="030F0702030302020204" pitchFamily="66" charset="0"/>
            </a:rPr>
            <a:t>Identify young people needing the amount of support in adulthood </a:t>
          </a:r>
        </a:p>
        <a:p>
          <a:pPr algn="ctr"/>
          <a:r>
            <a:rPr lang="en-GB" sz="1200">
              <a:solidFill>
                <a:sysClr val="windowText" lastClr="000000"/>
              </a:solidFill>
              <a:latin typeface="Comic Sans MS" panose="030F0702030302020204" pitchFamily="66" charset="0"/>
            </a:rPr>
            <a:t>Preparation for Year 9 person centred review </a:t>
          </a:r>
        </a:p>
        <a:p>
          <a:pPr algn="ctr"/>
          <a:r>
            <a:rPr lang="en-GB" sz="1200">
              <a:solidFill>
                <a:sysClr val="windowText" lastClr="000000"/>
              </a:solidFill>
              <a:latin typeface="Comic Sans MS" panose="030F0702030302020204" pitchFamily="66" charset="0"/>
            </a:rPr>
            <a:t>Develop one page profile </a:t>
          </a:r>
        </a:p>
        <a:p>
          <a:pPr algn="ctr"/>
          <a:r>
            <a:rPr lang="en-GB" sz="1200">
              <a:solidFill>
                <a:sysClr val="windowText" lastClr="000000"/>
              </a:solidFill>
              <a:latin typeface="Comic Sans MS" panose="030F0702030302020204" pitchFamily="66" charset="0"/>
            </a:rPr>
            <a:t>Think about what’s important now and in the future </a:t>
          </a:r>
        </a:p>
      </dgm:t>
    </dgm:pt>
    <dgm:pt modelId="{CD6C7068-21F9-4CB3-99A5-8BFE152F6459}" type="parTrans" cxnId="{01D930FF-76B9-440F-87AD-1CDD0B34E76A}">
      <dgm:prSet/>
      <dgm:spPr/>
      <dgm:t>
        <a:bodyPr/>
        <a:lstStyle/>
        <a:p>
          <a:endParaRPr lang="en-GB">
            <a:solidFill>
              <a:sysClr val="windowText" lastClr="000000"/>
            </a:solidFill>
          </a:endParaRPr>
        </a:p>
      </dgm:t>
    </dgm:pt>
    <dgm:pt modelId="{55E52E34-1A0A-48A4-AB65-9703096E4E3B}" type="sibTrans" cxnId="{01D930FF-76B9-440F-87AD-1CDD0B34E76A}">
      <dgm:prSet/>
      <dgm:spPr/>
      <dgm:t>
        <a:bodyPr/>
        <a:lstStyle/>
        <a:p>
          <a:endParaRPr lang="en-GB">
            <a:solidFill>
              <a:sysClr val="windowText" lastClr="000000"/>
            </a:solidFill>
          </a:endParaRPr>
        </a:p>
      </dgm:t>
    </dgm:pt>
    <dgm:pt modelId="{95CE7A69-6BF0-40C5-85BF-4E8597821555}">
      <dgm:prSet phldrT="[Text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en-GB" sz="1400">
            <a:solidFill>
              <a:sysClr val="windowText" lastClr="000000"/>
            </a:solidFill>
            <a:latin typeface="Comic Sans MS" panose="030F0702030302020204" pitchFamily="66" charset="0"/>
          </a:endParaRPr>
        </a:p>
      </dgm:t>
    </dgm:pt>
    <dgm:pt modelId="{74FF0F69-62A0-459D-818E-746F30ABCEB4}" type="parTrans" cxnId="{B3D9659C-2654-419D-AD5F-01F947C81E3B}">
      <dgm:prSet/>
      <dgm:spPr/>
      <dgm:t>
        <a:bodyPr/>
        <a:lstStyle/>
        <a:p>
          <a:endParaRPr lang="en-GB">
            <a:solidFill>
              <a:sysClr val="windowText" lastClr="000000"/>
            </a:solidFill>
          </a:endParaRPr>
        </a:p>
      </dgm:t>
    </dgm:pt>
    <dgm:pt modelId="{346270D5-8C94-40B6-A5D2-D391B1AEBD05}" type="sibTrans" cxnId="{B3D9659C-2654-419D-AD5F-01F947C81E3B}">
      <dgm:prSet/>
      <dgm:spPr/>
      <dgm:t>
        <a:bodyPr/>
        <a:lstStyle/>
        <a:p>
          <a:endParaRPr lang="en-GB">
            <a:solidFill>
              <a:sysClr val="windowText" lastClr="000000"/>
            </a:solidFill>
          </a:endParaRPr>
        </a:p>
      </dgm:t>
    </dgm:pt>
    <dgm:pt modelId="{3908852B-CCA5-4944-8783-925D72BE9FF7}">
      <dgm:prSet phldrT="[Text]" custT="1"/>
      <dgm:spPr>
        <a:solidFill>
          <a:srgbClr val="CCECFF"/>
        </a:solidFill>
      </dgm:spPr>
      <dgm:t>
        <a:bodyPr/>
        <a:lstStyle/>
        <a:p>
          <a:r>
            <a:rPr lang="en-GB" sz="1200">
              <a:solidFill>
                <a:sysClr val="windowText" lastClr="000000"/>
              </a:solidFill>
              <a:latin typeface="Comic Sans MS" panose="030F0702030302020204" pitchFamily="66" charset="0"/>
            </a:rPr>
            <a:t>Formal transition review to take place </a:t>
          </a:r>
        </a:p>
      </dgm:t>
    </dgm:pt>
    <dgm:pt modelId="{D6D6CDB9-B309-4A42-B29F-66FD814A6299}" type="parTrans" cxnId="{E2711530-F004-4471-BA9D-3CF6E6C84CA5}">
      <dgm:prSet/>
      <dgm:spPr/>
      <dgm:t>
        <a:bodyPr/>
        <a:lstStyle/>
        <a:p>
          <a:endParaRPr lang="en-GB">
            <a:solidFill>
              <a:sysClr val="windowText" lastClr="000000"/>
            </a:solidFill>
          </a:endParaRPr>
        </a:p>
      </dgm:t>
    </dgm:pt>
    <dgm:pt modelId="{5CCDA4B0-05A0-4B61-94AB-E0D64A150578}" type="sibTrans" cxnId="{E2711530-F004-4471-BA9D-3CF6E6C84CA5}">
      <dgm:prSet/>
      <dgm:spPr/>
      <dgm:t>
        <a:bodyPr/>
        <a:lstStyle/>
        <a:p>
          <a:endParaRPr lang="en-GB">
            <a:solidFill>
              <a:sysClr val="windowText" lastClr="000000"/>
            </a:solidFill>
          </a:endParaRPr>
        </a:p>
      </dgm:t>
    </dgm:pt>
    <dgm:pt modelId="{391746F5-A50C-45D4-AA27-80A536162701}">
      <dgm:prSet phldrT="[Text]" custT="1"/>
      <dgm:spPr>
        <a:noFill/>
      </dgm:spPr>
      <dgm:t>
        <a:bodyPr/>
        <a:lstStyle/>
        <a:p>
          <a:pPr algn="ctr"/>
          <a:r>
            <a:rPr lang="en-GB" sz="1150">
              <a:solidFill>
                <a:sysClr val="windowText" lastClr="000000"/>
              </a:solidFill>
              <a:latin typeface="Comic Sans MS" panose="030F0702030302020204" pitchFamily="66" charset="0"/>
            </a:rPr>
            <a:t>Person centred transition plan </a:t>
          </a:r>
        </a:p>
        <a:p>
          <a:pPr algn="ctr"/>
          <a:r>
            <a:rPr lang="en-GB" sz="1150">
              <a:solidFill>
                <a:sysClr val="windowText" lastClr="000000"/>
              </a:solidFill>
              <a:latin typeface="Comic Sans MS" panose="030F0702030302020204" pitchFamily="66" charset="0"/>
            </a:rPr>
            <a:t>Plan around choice and getting control over your support </a:t>
          </a:r>
        </a:p>
        <a:p>
          <a:pPr algn="ctr"/>
          <a:r>
            <a:rPr lang="en-GB" sz="1150">
              <a:solidFill>
                <a:sysClr val="windowText" lastClr="000000"/>
              </a:solidFill>
              <a:latin typeface="Comic Sans MS" panose="030F0702030302020204" pitchFamily="66" charset="0"/>
            </a:rPr>
            <a:t>Take part in community activities and outlets with friends </a:t>
          </a:r>
        </a:p>
        <a:p>
          <a:pPr algn="ctr"/>
          <a:r>
            <a:rPr lang="en-GB" sz="1150">
              <a:solidFill>
                <a:sysClr val="windowText" lastClr="000000"/>
              </a:solidFill>
              <a:latin typeface="Comic Sans MS" panose="030F0702030302020204" pitchFamily="66" charset="0"/>
            </a:rPr>
            <a:t>Curriculum tailored and working towards aspirations </a:t>
          </a:r>
        </a:p>
        <a:p>
          <a:pPr algn="ctr"/>
          <a:r>
            <a:rPr lang="en-GB" sz="1150">
              <a:solidFill>
                <a:sysClr val="windowText" lastClr="000000"/>
              </a:solidFill>
              <a:latin typeface="Comic Sans MS" panose="030F0702030302020204" pitchFamily="66" charset="0"/>
            </a:rPr>
            <a:t>Preparing for Adulthood focused Outcomes included in EHCP </a:t>
          </a:r>
        </a:p>
        <a:p>
          <a:pPr algn="ctr"/>
          <a:r>
            <a:rPr lang="en-GB" sz="1150">
              <a:solidFill>
                <a:sysClr val="windowText" lastClr="000000"/>
              </a:solidFill>
              <a:latin typeface="Comic Sans MS" panose="030F0702030302020204" pitchFamily="66" charset="0"/>
            </a:rPr>
            <a:t>Key worker or named contact oversees transition plan </a:t>
          </a:r>
        </a:p>
        <a:p>
          <a:pPr algn="ctr"/>
          <a:r>
            <a:rPr lang="en-GB" sz="1150">
              <a:solidFill>
                <a:sysClr val="windowText" lastClr="000000"/>
              </a:solidFill>
              <a:latin typeface="Comic Sans MS" panose="030F0702030302020204" pitchFamily="66" charset="0"/>
            </a:rPr>
            <a:t>Include and begin planning for housing </a:t>
          </a:r>
        </a:p>
        <a:p>
          <a:pPr algn="ctr"/>
          <a:r>
            <a:rPr lang="en-GB" sz="1150">
              <a:solidFill>
                <a:sysClr val="windowText" lastClr="000000"/>
              </a:solidFill>
              <a:latin typeface="Comic Sans MS" panose="030F0702030302020204" pitchFamily="66" charset="0"/>
            </a:rPr>
            <a:t>Uptake annual health check at the GP</a:t>
          </a:r>
        </a:p>
        <a:p>
          <a:pPr algn="ctr"/>
          <a:r>
            <a:rPr lang="en-GB" sz="1150">
              <a:solidFill>
                <a:sysClr val="windowText" lastClr="000000"/>
              </a:solidFill>
              <a:latin typeface="Comic Sans MS" panose="030F0702030302020204" pitchFamily="66" charset="0"/>
            </a:rPr>
            <a:t>Health plans and needs in one place – including equipment and aids </a:t>
          </a:r>
        </a:p>
        <a:p>
          <a:pPr algn="ctr"/>
          <a:r>
            <a:rPr lang="en-GB" sz="1150">
              <a:solidFill>
                <a:sysClr val="windowText" lastClr="000000"/>
              </a:solidFill>
              <a:latin typeface="Comic Sans MS" panose="030F0702030302020204" pitchFamily="66" charset="0"/>
            </a:rPr>
            <a:t>What’s working well and what can be improved?</a:t>
          </a:r>
        </a:p>
      </dgm:t>
    </dgm:pt>
    <dgm:pt modelId="{0AA1B7AB-DE10-4A3D-BAA8-503AB6D5ABA4}" type="parTrans" cxnId="{198FD258-A0E8-4BD3-B272-31C7426A547F}">
      <dgm:prSet/>
      <dgm:spPr/>
      <dgm:t>
        <a:bodyPr/>
        <a:lstStyle/>
        <a:p>
          <a:endParaRPr lang="en-GB">
            <a:solidFill>
              <a:sysClr val="windowText" lastClr="000000"/>
            </a:solidFill>
          </a:endParaRPr>
        </a:p>
      </dgm:t>
    </dgm:pt>
    <dgm:pt modelId="{EE19B9D1-1EC3-4DE6-AF0C-37149535DB9A}" type="sibTrans" cxnId="{198FD258-A0E8-4BD3-B272-31C7426A547F}">
      <dgm:prSet/>
      <dgm:spPr/>
      <dgm:t>
        <a:bodyPr/>
        <a:lstStyle/>
        <a:p>
          <a:endParaRPr lang="en-GB">
            <a:solidFill>
              <a:sysClr val="windowText" lastClr="000000"/>
            </a:solidFill>
          </a:endParaRPr>
        </a:p>
      </dgm:t>
    </dgm:pt>
    <dgm:pt modelId="{A3A1FD67-373D-4DFE-821E-014A408F9F26}">
      <dgm:prSet phldrT="[Text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en-GB" sz="2000">
            <a:solidFill>
              <a:sysClr val="windowText" lastClr="000000"/>
            </a:solidFill>
            <a:latin typeface="Comic Sans MS" panose="030F0702030302020204" pitchFamily="66" charset="0"/>
          </a:endParaRPr>
        </a:p>
      </dgm:t>
    </dgm:pt>
    <dgm:pt modelId="{5DC53F51-72F9-4103-8936-464A820AEFCA}" type="parTrans" cxnId="{2C1F5682-CE7B-4C09-9BE3-8CEDF77772B6}">
      <dgm:prSet/>
      <dgm:spPr/>
      <dgm:t>
        <a:bodyPr/>
        <a:lstStyle/>
        <a:p>
          <a:endParaRPr lang="en-GB">
            <a:solidFill>
              <a:sysClr val="windowText" lastClr="000000"/>
            </a:solidFill>
          </a:endParaRPr>
        </a:p>
      </dgm:t>
    </dgm:pt>
    <dgm:pt modelId="{539D1C05-2184-43A8-A7EE-40A165FABA43}" type="sibTrans" cxnId="{2C1F5682-CE7B-4C09-9BE3-8CEDF77772B6}">
      <dgm:prSet/>
      <dgm:spPr/>
      <dgm:t>
        <a:bodyPr/>
        <a:lstStyle/>
        <a:p>
          <a:endParaRPr lang="en-GB">
            <a:solidFill>
              <a:sysClr val="windowText" lastClr="000000"/>
            </a:solidFill>
          </a:endParaRPr>
        </a:p>
      </dgm:t>
    </dgm:pt>
    <dgm:pt modelId="{762B0A99-CC7D-41EA-894B-2228A46A27B4}">
      <dgm:prSet phldrT="[Text]" custT="1"/>
      <dgm:spPr>
        <a:solidFill>
          <a:srgbClr val="FFCCCC"/>
        </a:solidFill>
      </dgm:spPr>
      <dgm:t>
        <a:bodyPr/>
        <a:lstStyle/>
        <a:p>
          <a:r>
            <a:rPr lang="en-GB" sz="1200">
              <a:solidFill>
                <a:sysClr val="windowText" lastClr="000000"/>
              </a:solidFill>
              <a:latin typeface="Comic Sans MS" panose="030F0702030302020204" pitchFamily="66" charset="0"/>
            </a:rPr>
            <a:t>Person centred review and update transition plan </a:t>
          </a:r>
        </a:p>
      </dgm:t>
    </dgm:pt>
    <dgm:pt modelId="{99B1D97A-3DF6-4C01-A7FB-A69AD9DABAF0}" type="parTrans" cxnId="{0B0FA0E1-5D1E-43AD-975E-939763E3BB9D}">
      <dgm:prSet/>
      <dgm:spPr/>
      <dgm:t>
        <a:bodyPr/>
        <a:lstStyle/>
        <a:p>
          <a:endParaRPr lang="en-GB">
            <a:solidFill>
              <a:sysClr val="windowText" lastClr="000000"/>
            </a:solidFill>
          </a:endParaRPr>
        </a:p>
      </dgm:t>
    </dgm:pt>
    <dgm:pt modelId="{22DF2E12-39B4-4E2D-B58C-E6C5E57C115D}" type="sibTrans" cxnId="{0B0FA0E1-5D1E-43AD-975E-939763E3BB9D}">
      <dgm:prSet/>
      <dgm:spPr/>
      <dgm:t>
        <a:bodyPr/>
        <a:lstStyle/>
        <a:p>
          <a:endParaRPr lang="en-GB">
            <a:solidFill>
              <a:sysClr val="windowText" lastClr="000000"/>
            </a:solidFill>
          </a:endParaRPr>
        </a:p>
      </dgm:t>
    </dgm:pt>
    <dgm:pt modelId="{5B9C35D0-8941-47E2-9322-AA897E3E9669}">
      <dgm:prSet phldrT="[Text]" custT="1"/>
      <dgm:spPr>
        <a:noFill/>
      </dgm:spPr>
      <dgm:t>
        <a:bodyPr/>
        <a:lstStyle/>
        <a:p>
          <a:pPr algn="ctr"/>
          <a:r>
            <a:rPr lang="en-GB" sz="1000">
              <a:solidFill>
                <a:sysClr val="windowText" lastClr="000000"/>
              </a:solidFill>
              <a:latin typeface="Comic Sans MS" panose="030F0702030302020204" pitchFamily="66" charset="0"/>
            </a:rPr>
            <a:t>Young person understands their rights and responsibilities as a person</a:t>
          </a:r>
        </a:p>
        <a:p>
          <a:pPr algn="ctr"/>
          <a:r>
            <a:rPr lang="en-GB" sz="1000">
              <a:solidFill>
                <a:sysClr val="windowText" lastClr="000000"/>
              </a:solidFill>
              <a:latin typeface="Comic Sans MS" panose="030F0702030302020204" pitchFamily="66" charset="0"/>
            </a:rPr>
            <a:t>Young person has opportunities to become a ‘buddy’ and or ‘mentor’ in the setting</a:t>
          </a:r>
        </a:p>
        <a:p>
          <a:pPr algn="ctr"/>
          <a:r>
            <a:rPr lang="en-GB" sz="1000">
              <a:solidFill>
                <a:sysClr val="windowText" lastClr="000000"/>
              </a:solidFill>
              <a:latin typeface="Comic Sans MS" panose="030F0702030302020204" pitchFamily="66" charset="0"/>
            </a:rPr>
            <a:t>Undertake work experience in the setting</a:t>
          </a:r>
        </a:p>
        <a:p>
          <a:pPr algn="ctr"/>
          <a:r>
            <a:rPr lang="en-GB" sz="1000">
              <a:solidFill>
                <a:sysClr val="windowText" lastClr="000000"/>
              </a:solidFill>
              <a:latin typeface="Comic Sans MS" panose="030F0702030302020204" pitchFamily="66" charset="0"/>
            </a:rPr>
            <a:t>Saturday and holiday jobs or engage in meaningful volunteering</a:t>
          </a:r>
        </a:p>
        <a:p>
          <a:pPr algn="ctr"/>
          <a:r>
            <a:rPr lang="en-GB" sz="1000">
              <a:solidFill>
                <a:sysClr val="windowText" lastClr="000000"/>
              </a:solidFill>
              <a:latin typeface="Comic Sans MS" panose="030F0702030302020204" pitchFamily="66" charset="0"/>
            </a:rPr>
            <a:t>Annual health check at the GP</a:t>
          </a:r>
        </a:p>
        <a:p>
          <a:pPr algn="ctr"/>
          <a:r>
            <a:rPr lang="en-GB" sz="1000">
              <a:solidFill>
                <a:sysClr val="windowText" lastClr="000000"/>
              </a:solidFill>
              <a:latin typeface="Comic Sans MS" panose="030F0702030302020204" pitchFamily="66" charset="0"/>
            </a:rPr>
            <a:t>Curriculum personalised to the young person – learning and living for work</a:t>
          </a:r>
        </a:p>
        <a:p>
          <a:pPr algn="ctr"/>
          <a:r>
            <a:rPr lang="en-GB" sz="1000">
              <a:solidFill>
                <a:sysClr val="windowText" lastClr="000000"/>
              </a:solidFill>
              <a:latin typeface="Comic Sans MS" panose="030F0702030302020204" pitchFamily="66" charset="0"/>
            </a:rPr>
            <a:t>Being part of the local community </a:t>
          </a:r>
        </a:p>
        <a:p>
          <a:pPr algn="ctr"/>
          <a:r>
            <a:rPr lang="en-GB" sz="1000">
              <a:solidFill>
                <a:sysClr val="windowText" lastClr="000000"/>
              </a:solidFill>
              <a:latin typeface="Comic Sans MS" panose="030F0702030302020204" pitchFamily="66" charset="0"/>
            </a:rPr>
            <a:t>A referral can be made around the time a young person turns 16 years old to establish if they are likely to be eligible for adult social care support at age 18.</a:t>
          </a:r>
        </a:p>
        <a:p>
          <a:pPr algn="ctr"/>
          <a:r>
            <a:rPr lang="en-GB" sz="1000">
              <a:solidFill>
                <a:sysClr val="windowText" lastClr="000000"/>
              </a:solidFill>
              <a:latin typeface="Comic Sans MS" panose="030F0702030302020204" pitchFamily="66" charset="0"/>
            </a:rPr>
            <a:t>Joint working and planning </a:t>
          </a:r>
        </a:p>
        <a:p>
          <a:pPr algn="ctr"/>
          <a:r>
            <a:rPr lang="en-GB" sz="1000">
              <a:solidFill>
                <a:sysClr val="windowText" lastClr="000000"/>
              </a:solidFill>
              <a:latin typeface="Comic Sans MS" panose="030F0702030302020204" pitchFamily="66" charset="0"/>
            </a:rPr>
            <a:t>Transition to adult health and social care is discussed </a:t>
          </a:r>
        </a:p>
        <a:p>
          <a:pPr algn="ctr"/>
          <a:r>
            <a:rPr lang="en-GB" sz="1000">
              <a:solidFill>
                <a:sysClr val="windowText" lastClr="000000"/>
              </a:solidFill>
              <a:latin typeface="Comic Sans MS" panose="030F0702030302020204" pitchFamily="66" charset="0"/>
            </a:rPr>
            <a:t>What can be achieved to support my future aspirations?   </a:t>
          </a:r>
        </a:p>
      </dgm:t>
    </dgm:pt>
    <dgm:pt modelId="{C26B5479-7D91-41D4-8C67-60CAF5A05194}" type="parTrans" cxnId="{AF6402FD-41A5-4E1B-8BA5-CD97A2441557}">
      <dgm:prSet/>
      <dgm:spPr/>
      <dgm:t>
        <a:bodyPr/>
        <a:lstStyle/>
        <a:p>
          <a:endParaRPr lang="en-GB">
            <a:solidFill>
              <a:sysClr val="windowText" lastClr="000000"/>
            </a:solidFill>
          </a:endParaRPr>
        </a:p>
      </dgm:t>
    </dgm:pt>
    <dgm:pt modelId="{11FF56E2-2F29-4596-B9E6-D7CB54B649B6}" type="sibTrans" cxnId="{AF6402FD-41A5-4E1B-8BA5-CD97A2441557}">
      <dgm:prSet/>
      <dgm:spPr/>
      <dgm:t>
        <a:bodyPr/>
        <a:lstStyle/>
        <a:p>
          <a:endParaRPr lang="en-GB">
            <a:solidFill>
              <a:sysClr val="windowText" lastClr="000000"/>
            </a:solidFill>
          </a:endParaRPr>
        </a:p>
      </dgm:t>
    </dgm:pt>
    <dgm:pt modelId="{2D0D35B7-584C-47CD-BFDF-A8AD6DECDC43}">
      <dgm:prSet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en-GB" sz="500">
            <a:solidFill>
              <a:sysClr val="windowText" lastClr="000000"/>
            </a:solidFill>
          </a:endParaRPr>
        </a:p>
      </dgm:t>
    </dgm:pt>
    <dgm:pt modelId="{98DCAB18-2E7B-4305-AA67-453C4EE2900B}" type="parTrans" cxnId="{F9C850C6-A36C-4CD7-BE8D-4DAB9DA05B60}">
      <dgm:prSet/>
      <dgm:spPr/>
      <dgm:t>
        <a:bodyPr/>
        <a:lstStyle/>
        <a:p>
          <a:endParaRPr lang="en-GB">
            <a:solidFill>
              <a:sysClr val="windowText" lastClr="000000"/>
            </a:solidFill>
          </a:endParaRPr>
        </a:p>
      </dgm:t>
    </dgm:pt>
    <dgm:pt modelId="{A7B0EEEF-02A5-4048-BC8F-852BF1E6C6A2}" type="sibTrans" cxnId="{F9C850C6-A36C-4CD7-BE8D-4DAB9DA05B60}">
      <dgm:prSet/>
      <dgm:spPr/>
      <dgm:t>
        <a:bodyPr/>
        <a:lstStyle/>
        <a:p>
          <a:endParaRPr lang="en-GB">
            <a:solidFill>
              <a:sysClr val="windowText" lastClr="000000"/>
            </a:solidFill>
          </a:endParaRPr>
        </a:p>
      </dgm:t>
    </dgm:pt>
    <dgm:pt modelId="{12F729D6-7E96-4026-92FB-53254A90A298}">
      <dgm:prSet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en-GB" sz="2000" b="1">
            <a:solidFill>
              <a:sysClr val="windowText" lastClr="000000"/>
            </a:solidFill>
            <a:latin typeface="Comic Sans MS" panose="030F0702030302020204" pitchFamily="66" charset="0"/>
          </a:endParaRPr>
        </a:p>
      </dgm:t>
    </dgm:pt>
    <dgm:pt modelId="{5923A40B-A54C-44D7-A195-6BFDC327762C}" type="parTrans" cxnId="{C443B35E-04A7-4668-8517-5A714F9E5927}">
      <dgm:prSet/>
      <dgm:spPr/>
      <dgm:t>
        <a:bodyPr/>
        <a:lstStyle/>
        <a:p>
          <a:endParaRPr lang="en-GB">
            <a:solidFill>
              <a:sysClr val="windowText" lastClr="000000"/>
            </a:solidFill>
          </a:endParaRPr>
        </a:p>
      </dgm:t>
    </dgm:pt>
    <dgm:pt modelId="{81E2B84C-679F-4AFB-B34A-D4C465A298C5}" type="sibTrans" cxnId="{C443B35E-04A7-4668-8517-5A714F9E5927}">
      <dgm:prSet/>
      <dgm:spPr/>
      <dgm:t>
        <a:bodyPr/>
        <a:lstStyle/>
        <a:p>
          <a:endParaRPr lang="en-GB">
            <a:solidFill>
              <a:sysClr val="windowText" lastClr="000000"/>
            </a:solidFill>
          </a:endParaRPr>
        </a:p>
      </dgm:t>
    </dgm:pt>
    <dgm:pt modelId="{D228D127-06B9-4AE9-A43B-01175F698E31}">
      <dgm:prSet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en-GB" sz="2000" b="1">
            <a:solidFill>
              <a:sysClr val="windowText" lastClr="000000"/>
            </a:solidFill>
            <a:latin typeface="Comic Sans MS" panose="030F0702030302020204" pitchFamily="66" charset="0"/>
          </a:endParaRPr>
        </a:p>
      </dgm:t>
    </dgm:pt>
    <dgm:pt modelId="{5A1D1950-A345-4515-8A62-27EB16318245}" type="parTrans" cxnId="{B7F06D7F-43BE-4A6D-A232-7194A4376FEE}">
      <dgm:prSet/>
      <dgm:spPr/>
      <dgm:t>
        <a:bodyPr/>
        <a:lstStyle/>
        <a:p>
          <a:endParaRPr lang="en-GB">
            <a:solidFill>
              <a:sysClr val="windowText" lastClr="000000"/>
            </a:solidFill>
          </a:endParaRPr>
        </a:p>
      </dgm:t>
    </dgm:pt>
    <dgm:pt modelId="{A05CCAB7-607B-4D2B-864E-CBCAD8CEE403}" type="sibTrans" cxnId="{B7F06D7F-43BE-4A6D-A232-7194A4376FEE}">
      <dgm:prSet/>
      <dgm:spPr/>
      <dgm:t>
        <a:bodyPr/>
        <a:lstStyle/>
        <a:p>
          <a:endParaRPr lang="en-GB">
            <a:solidFill>
              <a:sysClr val="windowText" lastClr="000000"/>
            </a:solidFill>
          </a:endParaRPr>
        </a:p>
      </dgm:t>
    </dgm:pt>
    <dgm:pt modelId="{9160C9E1-3016-49D2-8C74-77CAA3BAB912}">
      <dgm:prSet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en-GB" sz="2000" b="1">
            <a:solidFill>
              <a:sysClr val="windowText" lastClr="000000"/>
            </a:solidFill>
            <a:latin typeface="Comic Sans MS" panose="030F0702030302020204" pitchFamily="66" charset="0"/>
          </a:endParaRPr>
        </a:p>
      </dgm:t>
    </dgm:pt>
    <dgm:pt modelId="{9FD42F14-C6E3-4D86-A4A1-CC34F4CF03EF}" type="parTrans" cxnId="{AA698BE6-B626-4228-AB5C-B1984D09B85E}">
      <dgm:prSet/>
      <dgm:spPr/>
      <dgm:t>
        <a:bodyPr/>
        <a:lstStyle/>
        <a:p>
          <a:endParaRPr lang="en-GB">
            <a:solidFill>
              <a:sysClr val="windowText" lastClr="000000"/>
            </a:solidFill>
          </a:endParaRPr>
        </a:p>
      </dgm:t>
    </dgm:pt>
    <dgm:pt modelId="{7707AA27-1DD6-4D7D-B0C6-D514D09CC52A}" type="sibTrans" cxnId="{AA698BE6-B626-4228-AB5C-B1984D09B85E}">
      <dgm:prSet/>
      <dgm:spPr/>
      <dgm:t>
        <a:bodyPr/>
        <a:lstStyle/>
        <a:p>
          <a:endParaRPr lang="en-GB">
            <a:solidFill>
              <a:sysClr val="windowText" lastClr="000000"/>
            </a:solidFill>
          </a:endParaRPr>
        </a:p>
      </dgm:t>
    </dgm:pt>
    <dgm:pt modelId="{1153D0CC-8BDF-461C-963A-0FA3CA74BC37}">
      <dgm:prSet custT="1"/>
      <dgm:spPr>
        <a:noFill/>
      </dgm:spPr>
      <dgm:t>
        <a:bodyPr/>
        <a:lstStyle/>
        <a:p>
          <a:r>
            <a:rPr lang="en-GB" sz="1200">
              <a:solidFill>
                <a:sysClr val="windowText" lastClr="000000"/>
              </a:solidFill>
              <a:latin typeface="Comic Sans MS" panose="030F0702030302020204" pitchFamily="66" charset="0"/>
            </a:rPr>
            <a:t>Making choices </a:t>
          </a:r>
        </a:p>
        <a:p>
          <a:r>
            <a:rPr lang="en-GB" sz="1200">
              <a:solidFill>
                <a:sysClr val="windowText" lastClr="000000"/>
              </a:solidFill>
              <a:latin typeface="Comic Sans MS" panose="030F0702030302020204" pitchFamily="66" charset="0"/>
            </a:rPr>
            <a:t>Young people have paid work </a:t>
          </a:r>
        </a:p>
        <a:p>
          <a:r>
            <a:rPr lang="en-GB" sz="1200">
              <a:solidFill>
                <a:sysClr val="windowText" lastClr="000000"/>
              </a:solidFill>
              <a:latin typeface="Comic Sans MS" panose="030F0702030302020204" pitchFamily="66" charset="0"/>
            </a:rPr>
            <a:t>A personal assistant to further support independence and access meaningful community outlets </a:t>
          </a:r>
        </a:p>
        <a:p>
          <a:r>
            <a:rPr lang="en-GB" sz="1200">
              <a:solidFill>
                <a:sysClr val="windowText" lastClr="000000"/>
              </a:solidFill>
              <a:latin typeface="Comic Sans MS" panose="030F0702030302020204" pitchFamily="66" charset="0"/>
            </a:rPr>
            <a:t>Access to good health </a:t>
          </a:r>
        </a:p>
        <a:p>
          <a:r>
            <a:rPr lang="en-GB" sz="1200">
              <a:solidFill>
                <a:sysClr val="windowText" lastClr="000000"/>
              </a:solidFill>
              <a:latin typeface="Comic Sans MS" panose="030F0702030302020204" pitchFamily="66" charset="0"/>
            </a:rPr>
            <a:t>Annual health check </a:t>
          </a:r>
        </a:p>
        <a:p>
          <a:r>
            <a:rPr lang="en-GB" sz="1200">
              <a:solidFill>
                <a:sysClr val="windowText" lastClr="000000"/>
              </a:solidFill>
              <a:latin typeface="Comic Sans MS" panose="030F0702030302020204" pitchFamily="66" charset="0"/>
            </a:rPr>
            <a:t>Continued learning support </a:t>
          </a:r>
        </a:p>
        <a:p>
          <a:r>
            <a:rPr lang="en-GB" sz="1200">
              <a:solidFill>
                <a:sysClr val="windowText" lastClr="000000"/>
              </a:solidFill>
              <a:latin typeface="Comic Sans MS" panose="030F0702030302020204" pitchFamily="66" charset="0"/>
            </a:rPr>
            <a:t>Learnt strategies to better manage emotions </a:t>
          </a:r>
        </a:p>
        <a:p>
          <a:r>
            <a:rPr lang="en-GB" sz="1200">
              <a:solidFill>
                <a:sysClr val="windowText" lastClr="000000"/>
              </a:solidFill>
              <a:latin typeface="Comic Sans MS" panose="030F0702030302020204" pitchFamily="66" charset="0"/>
            </a:rPr>
            <a:t>Coping with and better prepared for sudden changes in the environment</a:t>
          </a:r>
        </a:p>
      </dgm:t>
    </dgm:pt>
    <dgm:pt modelId="{26EAD98B-E958-492C-B13E-1DE641B4C280}" type="parTrans" cxnId="{8CCFCD84-4508-436E-8533-56BBD5DE1EA6}">
      <dgm:prSet/>
      <dgm:spPr/>
      <dgm:t>
        <a:bodyPr/>
        <a:lstStyle/>
        <a:p>
          <a:endParaRPr lang="en-GB">
            <a:solidFill>
              <a:sysClr val="windowText" lastClr="000000"/>
            </a:solidFill>
          </a:endParaRPr>
        </a:p>
      </dgm:t>
    </dgm:pt>
    <dgm:pt modelId="{5FF72E75-82A2-46AE-B24C-B19214C5AEA8}" type="sibTrans" cxnId="{8CCFCD84-4508-436E-8533-56BBD5DE1EA6}">
      <dgm:prSet/>
      <dgm:spPr/>
      <dgm:t>
        <a:bodyPr/>
        <a:lstStyle/>
        <a:p>
          <a:endParaRPr lang="en-GB">
            <a:solidFill>
              <a:sysClr val="windowText" lastClr="000000"/>
            </a:solidFill>
          </a:endParaRPr>
        </a:p>
      </dgm:t>
    </dgm:pt>
    <dgm:pt modelId="{94EB8AFD-297D-4675-9A48-FD9DDAF03BD7}">
      <dgm:prSet custT="1"/>
      <dgm:spPr>
        <a:solidFill>
          <a:srgbClr val="CC99FF"/>
        </a:solidFill>
      </dgm:spPr>
      <dgm:t>
        <a:bodyPr/>
        <a:lstStyle/>
        <a:p>
          <a:r>
            <a:rPr lang="en-GB" sz="1200">
              <a:solidFill>
                <a:sysClr val="windowText" lastClr="000000"/>
              </a:solidFill>
              <a:latin typeface="Comic Sans MS" panose="030F0702030302020204" pitchFamily="66" charset="0"/>
            </a:rPr>
            <a:t>Person centred planning continues </a:t>
          </a:r>
        </a:p>
      </dgm:t>
    </dgm:pt>
    <dgm:pt modelId="{400BE8C3-3DB6-4937-9AFC-4250584016F3}" type="parTrans" cxnId="{7C58C540-CCD0-4FDE-8538-99F648339359}">
      <dgm:prSet/>
      <dgm:spPr/>
      <dgm:t>
        <a:bodyPr/>
        <a:lstStyle/>
        <a:p>
          <a:endParaRPr lang="en-GB">
            <a:solidFill>
              <a:sysClr val="windowText" lastClr="000000"/>
            </a:solidFill>
          </a:endParaRPr>
        </a:p>
      </dgm:t>
    </dgm:pt>
    <dgm:pt modelId="{FD973D7F-E297-435A-A43F-E1405127C244}" type="sibTrans" cxnId="{7C58C540-CCD0-4FDE-8538-99F648339359}">
      <dgm:prSet/>
      <dgm:spPr/>
      <dgm:t>
        <a:bodyPr/>
        <a:lstStyle/>
        <a:p>
          <a:endParaRPr lang="en-GB">
            <a:solidFill>
              <a:sysClr val="windowText" lastClr="000000"/>
            </a:solidFill>
          </a:endParaRPr>
        </a:p>
      </dgm:t>
    </dgm:pt>
    <dgm:pt modelId="{BE8DDC1A-816A-4558-B802-D6FBBF5A7943}">
      <dgm:prSet custT="1"/>
      <dgm:spPr>
        <a:solidFill>
          <a:schemeClr val="accent5">
            <a:lumMod val="40000"/>
            <a:lumOff val="60000"/>
          </a:schemeClr>
        </a:solidFill>
      </dgm:spPr>
      <dgm:t>
        <a:bodyPr/>
        <a:lstStyle/>
        <a:p>
          <a:r>
            <a:rPr lang="en-GB" sz="1200">
              <a:solidFill>
                <a:sysClr val="windowText" lastClr="000000"/>
              </a:solidFill>
              <a:latin typeface="Comic Sans MS" panose="030F0702030302020204" pitchFamily="66" charset="0"/>
            </a:rPr>
            <a:t>Person centred review and update transition plan</a:t>
          </a:r>
        </a:p>
      </dgm:t>
    </dgm:pt>
    <dgm:pt modelId="{3E2A580A-D158-4CDF-8AC4-3A9AFD61C234}" type="parTrans" cxnId="{B0D0C7F9-0123-4F29-8FEB-02F722A7CA65}">
      <dgm:prSet/>
      <dgm:spPr/>
      <dgm:t>
        <a:bodyPr/>
        <a:lstStyle/>
        <a:p>
          <a:endParaRPr lang="en-GB">
            <a:solidFill>
              <a:sysClr val="windowText" lastClr="000000"/>
            </a:solidFill>
          </a:endParaRPr>
        </a:p>
      </dgm:t>
    </dgm:pt>
    <dgm:pt modelId="{0F5E79D2-6386-4344-B2BB-E338976BD1C3}" type="sibTrans" cxnId="{B0D0C7F9-0123-4F29-8FEB-02F722A7CA65}">
      <dgm:prSet/>
      <dgm:spPr/>
      <dgm:t>
        <a:bodyPr/>
        <a:lstStyle/>
        <a:p>
          <a:endParaRPr lang="en-GB">
            <a:solidFill>
              <a:sysClr val="windowText" lastClr="000000"/>
            </a:solidFill>
          </a:endParaRPr>
        </a:p>
      </dgm:t>
    </dgm:pt>
    <dgm:pt modelId="{14178688-14E7-4052-A69B-D081B799C19C}">
      <dgm:prSet custT="1"/>
      <dgm:spPr>
        <a:noFill/>
      </dgm:spPr>
      <dgm:t>
        <a:bodyPr/>
        <a:lstStyle/>
        <a:p>
          <a:r>
            <a:rPr lang="en-GB" sz="1200">
              <a:solidFill>
                <a:sysClr val="windowText" lastClr="000000"/>
              </a:solidFill>
              <a:latin typeface="Comic Sans MS" panose="030F0702030302020204" pitchFamily="66" charset="0"/>
            </a:rPr>
            <a:t>Participation </a:t>
          </a:r>
        </a:p>
        <a:p>
          <a:r>
            <a:rPr lang="en-GB" sz="1200">
              <a:solidFill>
                <a:sysClr val="windowText" lastClr="000000"/>
              </a:solidFill>
              <a:latin typeface="Comic Sans MS" panose="030F0702030302020204" pitchFamily="66" charset="0"/>
            </a:rPr>
            <a:t>Further education at school or college which will best support aspirations </a:t>
          </a:r>
        </a:p>
        <a:p>
          <a:r>
            <a:rPr lang="en-GB" sz="1200">
              <a:solidFill>
                <a:sysClr val="windowText" lastClr="000000"/>
              </a:solidFill>
              <a:latin typeface="Comic Sans MS" panose="030F0702030302020204" pitchFamily="66" charset="0"/>
            </a:rPr>
            <a:t>Supported employment, Apprenticeships, work based learning</a:t>
          </a:r>
        </a:p>
        <a:p>
          <a:r>
            <a:rPr lang="en-GB" sz="1200">
              <a:solidFill>
                <a:sysClr val="windowText" lastClr="000000"/>
              </a:solidFill>
              <a:latin typeface="Comic Sans MS" panose="030F0702030302020204" pitchFamily="66" charset="0"/>
            </a:rPr>
            <a:t>Personalised support planning to continue with a clear mapped pathway </a:t>
          </a:r>
        </a:p>
        <a:p>
          <a:r>
            <a:rPr lang="en-GB" sz="1200">
              <a:solidFill>
                <a:sysClr val="windowText" lastClr="000000"/>
              </a:solidFill>
              <a:latin typeface="Comic Sans MS" panose="030F0702030302020204" pitchFamily="66" charset="0"/>
            </a:rPr>
            <a:t>Developed key independence skills through personalised support, e.g. travel, money management, paying their own bills, making key health appointments </a:t>
          </a:r>
        </a:p>
        <a:p>
          <a:r>
            <a:rPr lang="en-GB" sz="1200">
              <a:solidFill>
                <a:sysClr val="windowText" lastClr="000000"/>
              </a:solidFill>
              <a:latin typeface="Comic Sans MS" panose="030F0702030302020204" pitchFamily="66" charset="0"/>
            </a:rPr>
            <a:t>Arranged own annual health check at GP </a:t>
          </a:r>
        </a:p>
        <a:p>
          <a:r>
            <a:rPr lang="en-GB" sz="1200">
              <a:solidFill>
                <a:sysClr val="windowText" lastClr="000000"/>
              </a:solidFill>
              <a:latin typeface="Comic Sans MS" panose="030F0702030302020204" pitchFamily="66" charset="0"/>
            </a:rPr>
            <a:t>Housing planning is underway if appropriate</a:t>
          </a:r>
        </a:p>
        <a:p>
          <a:endParaRPr lang="en-GB" sz="800">
            <a:solidFill>
              <a:sysClr val="windowText" lastClr="000000"/>
            </a:solidFill>
            <a:latin typeface="Comic Sans MS" panose="030F0702030302020204" pitchFamily="66" charset="0"/>
          </a:endParaRPr>
        </a:p>
      </dgm:t>
    </dgm:pt>
    <dgm:pt modelId="{1C81BA67-3EC1-4AB3-8E9C-7B56E97E6240}" type="parTrans" cxnId="{BF756F45-7ACE-426C-8B77-15AF162FE287}">
      <dgm:prSet/>
      <dgm:spPr/>
      <dgm:t>
        <a:bodyPr/>
        <a:lstStyle/>
        <a:p>
          <a:endParaRPr lang="en-GB">
            <a:solidFill>
              <a:sysClr val="windowText" lastClr="000000"/>
            </a:solidFill>
          </a:endParaRPr>
        </a:p>
      </dgm:t>
    </dgm:pt>
    <dgm:pt modelId="{4DCFF29F-7264-4ED7-894D-016976B3F6B7}" type="sibTrans" cxnId="{BF756F45-7ACE-426C-8B77-15AF162FE287}">
      <dgm:prSet/>
      <dgm:spPr/>
      <dgm:t>
        <a:bodyPr/>
        <a:lstStyle/>
        <a:p>
          <a:endParaRPr lang="en-GB">
            <a:solidFill>
              <a:sysClr val="windowText" lastClr="000000"/>
            </a:solidFill>
          </a:endParaRPr>
        </a:p>
      </dgm:t>
    </dgm:pt>
    <dgm:pt modelId="{3ED3A77C-152E-45F0-925B-BBC369CD5069}">
      <dgm:prSet custT="1"/>
      <dgm:spPr>
        <a:solidFill>
          <a:schemeClr val="accent4">
            <a:lumMod val="40000"/>
            <a:lumOff val="60000"/>
          </a:schemeClr>
        </a:solidFill>
      </dgm:spPr>
      <dgm:t>
        <a:bodyPr/>
        <a:lstStyle/>
        <a:p>
          <a:r>
            <a:rPr lang="en-GB" sz="1200">
              <a:solidFill>
                <a:sysClr val="windowText" lastClr="000000"/>
              </a:solidFill>
              <a:latin typeface="Comic Sans MS" panose="030F0702030302020204" pitchFamily="66" charset="0"/>
            </a:rPr>
            <a:t>Person centred review and update transition plan</a:t>
          </a:r>
        </a:p>
      </dgm:t>
    </dgm:pt>
    <dgm:pt modelId="{2ECF1DB5-AF25-4D24-8E60-A0D9A6AF259B}" type="parTrans" cxnId="{DDDAC9D1-D696-4F39-81F9-945206B14DC5}">
      <dgm:prSet/>
      <dgm:spPr/>
      <dgm:t>
        <a:bodyPr/>
        <a:lstStyle/>
        <a:p>
          <a:endParaRPr lang="en-GB">
            <a:solidFill>
              <a:sysClr val="windowText" lastClr="000000"/>
            </a:solidFill>
          </a:endParaRPr>
        </a:p>
      </dgm:t>
    </dgm:pt>
    <dgm:pt modelId="{2E3C73A1-012A-44F8-9F98-A6A00BB60730}" type="sibTrans" cxnId="{DDDAC9D1-D696-4F39-81F9-945206B14DC5}">
      <dgm:prSet/>
      <dgm:spPr/>
      <dgm:t>
        <a:bodyPr/>
        <a:lstStyle/>
        <a:p>
          <a:endParaRPr lang="en-GB">
            <a:solidFill>
              <a:sysClr val="windowText" lastClr="000000"/>
            </a:solidFill>
          </a:endParaRPr>
        </a:p>
      </dgm:t>
    </dgm:pt>
    <dgm:pt modelId="{90D7AF3A-2310-4089-8CB5-07AF4403FA92}">
      <dgm:prSet custT="1"/>
      <dgm:spPr>
        <a:noFill/>
      </dgm:spPr>
      <dgm:t>
        <a:bodyPr/>
        <a:lstStyle/>
        <a:p>
          <a:r>
            <a:rPr lang="en-GB" sz="1100">
              <a:solidFill>
                <a:sysClr val="windowText" lastClr="000000"/>
              </a:solidFill>
              <a:latin typeface="Comic Sans MS" panose="030F0702030302020204" pitchFamily="66" charset="0"/>
            </a:rPr>
            <a:t>Focus on independence and adulthood </a:t>
          </a:r>
        </a:p>
        <a:p>
          <a:r>
            <a:rPr lang="en-GB" sz="1100">
              <a:solidFill>
                <a:sysClr val="windowText" lastClr="000000"/>
              </a:solidFill>
              <a:latin typeface="Comic Sans MS" panose="030F0702030302020204" pitchFamily="66" charset="0"/>
            </a:rPr>
            <a:t>Capacity assessments and status</a:t>
          </a:r>
        </a:p>
        <a:p>
          <a:r>
            <a:rPr lang="en-GB" sz="1100">
              <a:solidFill>
                <a:sysClr val="windowText" lastClr="000000"/>
              </a:solidFill>
              <a:latin typeface="Comic Sans MS" panose="030F0702030302020204" pitchFamily="66" charset="0"/>
            </a:rPr>
            <a:t>Clear next steps in place</a:t>
          </a:r>
        </a:p>
        <a:p>
          <a:r>
            <a:rPr lang="en-GB" sz="1100">
              <a:solidFill>
                <a:sysClr val="windowText" lastClr="000000"/>
              </a:solidFill>
              <a:latin typeface="Comic Sans MS" panose="030F0702030302020204" pitchFamily="66" charset="0"/>
            </a:rPr>
            <a:t>Further education in school or college, employment or training </a:t>
          </a:r>
        </a:p>
        <a:p>
          <a:r>
            <a:rPr lang="en-GB" sz="1100">
              <a:solidFill>
                <a:sysClr val="windowText" lastClr="000000"/>
              </a:solidFill>
              <a:latin typeface="Comic Sans MS" panose="030F0702030302020204" pitchFamily="66" charset="0"/>
            </a:rPr>
            <a:t>Friendships/relationships and core skills for independence</a:t>
          </a:r>
        </a:p>
        <a:p>
          <a:r>
            <a:rPr lang="en-GB" sz="1100">
              <a:solidFill>
                <a:sysClr val="windowText" lastClr="000000"/>
              </a:solidFill>
              <a:latin typeface="Comic Sans MS" panose="030F0702030302020204" pitchFamily="66" charset="0"/>
            </a:rPr>
            <a:t>Future housing needs confirmed </a:t>
          </a:r>
        </a:p>
        <a:p>
          <a:r>
            <a:rPr lang="en-GB" sz="1100">
              <a:solidFill>
                <a:sysClr val="windowText" lastClr="000000"/>
              </a:solidFill>
              <a:latin typeface="Comic Sans MS" panose="030F0702030302020204" pitchFamily="66" charset="0"/>
            </a:rPr>
            <a:t>Establish eligibility for resources,  health education and social care and DWP</a:t>
          </a:r>
        </a:p>
        <a:p>
          <a:r>
            <a:rPr lang="en-GB" sz="1100">
              <a:solidFill>
                <a:sysClr val="windowText" lastClr="000000"/>
              </a:solidFill>
              <a:latin typeface="Comic Sans MS" panose="030F0702030302020204" pitchFamily="66" charset="0"/>
            </a:rPr>
            <a:t>Shift in responsibility </a:t>
          </a:r>
        </a:p>
        <a:p>
          <a:r>
            <a:rPr lang="en-GB" sz="1100">
              <a:solidFill>
                <a:sysClr val="windowText" lastClr="000000"/>
              </a:solidFill>
              <a:latin typeface="Comic Sans MS" panose="030F0702030302020204" pitchFamily="66" charset="0"/>
            </a:rPr>
            <a:t>Annual health check at GP</a:t>
          </a:r>
        </a:p>
        <a:p>
          <a:r>
            <a:rPr lang="en-GB" sz="1100">
              <a:solidFill>
                <a:sysClr val="windowText" lastClr="000000"/>
              </a:solidFill>
              <a:latin typeface="Comic Sans MS" panose="030F0702030302020204" pitchFamily="66" charset="0"/>
            </a:rPr>
            <a:t>Health plan reviewed and everyone clear who will be responsible once discharged from children’s and social health care provision </a:t>
          </a:r>
        </a:p>
        <a:p>
          <a:r>
            <a:rPr lang="en-GB" sz="1100">
              <a:solidFill>
                <a:sysClr val="windowText" lastClr="000000"/>
              </a:solidFill>
              <a:latin typeface="Comic Sans MS" panose="030F0702030302020204" pitchFamily="66" charset="0"/>
            </a:rPr>
            <a:t>Continuing health care </a:t>
          </a:r>
        </a:p>
        <a:p>
          <a:r>
            <a:rPr lang="en-GB" sz="1100">
              <a:solidFill>
                <a:sysClr val="windowText" lastClr="000000"/>
              </a:solidFill>
              <a:latin typeface="Comic Sans MS" panose="030F0702030302020204" pitchFamily="66" charset="0"/>
            </a:rPr>
            <a:t>Is there coordinated support?</a:t>
          </a:r>
        </a:p>
      </dgm:t>
    </dgm:pt>
    <dgm:pt modelId="{4AABFED2-92C0-4AC0-8093-3F692AC30A2A}" type="parTrans" cxnId="{5F93D595-2897-413B-8A96-F0E1796DD07F}">
      <dgm:prSet/>
      <dgm:spPr/>
      <dgm:t>
        <a:bodyPr/>
        <a:lstStyle/>
        <a:p>
          <a:endParaRPr lang="en-GB">
            <a:solidFill>
              <a:sysClr val="windowText" lastClr="000000"/>
            </a:solidFill>
          </a:endParaRPr>
        </a:p>
      </dgm:t>
    </dgm:pt>
    <dgm:pt modelId="{B0FB1847-A5AA-43C0-8EB3-933E82E3FB28}" type="sibTrans" cxnId="{5F93D595-2897-413B-8A96-F0E1796DD07F}">
      <dgm:prSet/>
      <dgm:spPr/>
      <dgm:t>
        <a:bodyPr/>
        <a:lstStyle/>
        <a:p>
          <a:endParaRPr lang="en-GB">
            <a:solidFill>
              <a:sysClr val="windowText" lastClr="000000"/>
            </a:solidFill>
          </a:endParaRPr>
        </a:p>
      </dgm:t>
    </dgm:pt>
    <dgm:pt modelId="{0CFAC884-0F1D-413D-B5EA-D049DE60250D}">
      <dgm:prSet custT="1"/>
      <dgm:spPr>
        <a:noFill/>
        <a:ln>
          <a:noFill/>
        </a:ln>
      </dgm:spPr>
      <dgm:t>
        <a:bodyPr/>
        <a:lstStyle/>
        <a:p>
          <a:pPr algn="ctr"/>
          <a:r>
            <a:rPr lang="en-GB" sz="1200" b="1">
              <a:solidFill>
                <a:sysClr val="windowText" lastClr="000000"/>
              </a:solidFill>
              <a:latin typeface="Comic Sans MS" panose="030F0702030302020204" pitchFamily="66" charset="0"/>
            </a:rPr>
            <a:t>Support from adult social care can be discussed from Year 9 onwards. A referral will be made around the time a young person turns 16 years old to establish if they are likely to be eligible for support at age 18</a:t>
          </a:r>
          <a:r>
            <a:rPr lang="en-GB" sz="1200">
              <a:solidFill>
                <a:sysClr val="windowText" lastClr="000000"/>
              </a:solidFill>
              <a:latin typeface="Comic Sans MS" panose="030F0702030302020204" pitchFamily="66" charset="0"/>
            </a:rPr>
            <a:t>.</a:t>
          </a:r>
        </a:p>
        <a:p>
          <a:pPr algn="ctr"/>
          <a:endParaRPr lang="en-GB" sz="1100">
            <a:solidFill>
              <a:sysClr val="windowText" lastClr="000000"/>
            </a:solidFill>
            <a:latin typeface="Comic Sans MS" panose="030F0702030302020204" pitchFamily="66" charset="0"/>
          </a:endParaRPr>
        </a:p>
      </dgm:t>
    </dgm:pt>
    <dgm:pt modelId="{60909A40-7729-4AD7-9984-C08FC4A9036F}" type="parTrans" cxnId="{6C32D53C-C4B6-4914-89DC-EEA14550FB77}">
      <dgm:prSet/>
      <dgm:spPr/>
      <dgm:t>
        <a:bodyPr/>
        <a:lstStyle/>
        <a:p>
          <a:endParaRPr lang="en-GB">
            <a:solidFill>
              <a:sysClr val="windowText" lastClr="000000"/>
            </a:solidFill>
          </a:endParaRPr>
        </a:p>
      </dgm:t>
    </dgm:pt>
    <dgm:pt modelId="{0B8A466E-4E3B-42E1-A302-E59351B17814}" type="sibTrans" cxnId="{6C32D53C-C4B6-4914-89DC-EEA14550FB77}">
      <dgm:prSet/>
      <dgm:spPr/>
      <dgm:t>
        <a:bodyPr/>
        <a:lstStyle/>
        <a:p>
          <a:endParaRPr lang="en-GB">
            <a:solidFill>
              <a:sysClr val="windowText" lastClr="000000"/>
            </a:solidFill>
          </a:endParaRPr>
        </a:p>
      </dgm:t>
    </dgm:pt>
    <dgm:pt modelId="{6D779842-8A5B-493F-9066-186B59D9FEAD}">
      <dgm:prSet custT="1">
        <dgm:style>
          <a:lnRef idx="2">
            <a:schemeClr val="accent6"/>
          </a:lnRef>
          <a:fillRef idx="1">
            <a:schemeClr val="lt1"/>
          </a:fillRef>
          <a:effectRef idx="0">
            <a:schemeClr val="accent6"/>
          </a:effectRef>
          <a:fontRef idx="minor">
            <a:schemeClr val="dk1"/>
          </a:fontRef>
        </dgm:style>
      </dgm:prSet>
      <dgm:spPr>
        <a:ln/>
      </dgm:spPr>
      <dgm:t>
        <a:bodyPr/>
        <a:lstStyle/>
        <a:p>
          <a:r>
            <a:rPr lang="en-GB" sz="1400" b="1">
              <a:solidFill>
                <a:sysClr val="windowText" lastClr="000000"/>
              </a:solidFill>
              <a:latin typeface="Comic Sans MS" panose="030F0702030302020204" pitchFamily="66" charset="0"/>
            </a:rPr>
            <a:t>Year 8 </a:t>
          </a:r>
          <a:endParaRPr lang="en-GB" sz="1400">
            <a:solidFill>
              <a:sysClr val="windowText" lastClr="000000"/>
            </a:solidFill>
            <a:latin typeface="Comic Sans MS" panose="030F0702030302020204" pitchFamily="66" charset="0"/>
          </a:endParaRPr>
        </a:p>
        <a:p>
          <a:r>
            <a:rPr lang="en-GB" sz="1400" b="1">
              <a:solidFill>
                <a:sysClr val="windowText" lastClr="000000"/>
              </a:solidFill>
              <a:latin typeface="Comic Sans MS" panose="030F0702030302020204" pitchFamily="66" charset="0"/>
            </a:rPr>
            <a:t>Age 13 </a:t>
          </a:r>
          <a:endParaRPr lang="en-GB" sz="1400"/>
        </a:p>
      </dgm:t>
    </dgm:pt>
    <dgm:pt modelId="{67F97BC6-7A09-42C6-A022-DCC2B9641A53}" type="parTrans" cxnId="{96B37A91-5B8A-4D1B-A8B5-39F66F4ECB91}">
      <dgm:prSet/>
      <dgm:spPr/>
      <dgm:t>
        <a:bodyPr/>
        <a:lstStyle/>
        <a:p>
          <a:endParaRPr lang="en-GB"/>
        </a:p>
      </dgm:t>
    </dgm:pt>
    <dgm:pt modelId="{4087C274-ACC6-4D1C-8075-3FDEB5994B32}" type="sibTrans" cxnId="{96B37A91-5B8A-4D1B-A8B5-39F66F4ECB91}">
      <dgm:prSet/>
      <dgm:spPr/>
      <dgm:t>
        <a:bodyPr/>
        <a:lstStyle/>
        <a:p>
          <a:endParaRPr lang="en-GB"/>
        </a:p>
      </dgm:t>
    </dgm:pt>
    <dgm:pt modelId="{617F079E-676F-484C-B373-2929086D5D56}">
      <dgm:prSet custT="1">
        <dgm:style>
          <a:lnRef idx="2">
            <a:schemeClr val="accent1"/>
          </a:lnRef>
          <a:fillRef idx="1">
            <a:schemeClr val="lt1"/>
          </a:fillRef>
          <a:effectRef idx="0">
            <a:schemeClr val="accent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en-GB" sz="1400" b="1">
              <a:solidFill>
                <a:sysClr val="windowText" lastClr="000000"/>
              </a:solidFill>
              <a:latin typeface="Comic Sans MS" panose="030F0702030302020204" pitchFamily="66" charset="0"/>
            </a:rPr>
            <a:t>Year 9 </a:t>
          </a:r>
          <a:endParaRPr lang="en-GB" sz="1400">
            <a:solidFill>
              <a:sysClr val="windowText" lastClr="000000"/>
            </a:solidFill>
            <a:latin typeface="Comic Sans MS" panose="030F0702030302020204" pitchFamily="66" charset="0"/>
          </a:endParaRPr>
        </a:p>
        <a:p>
          <a:r>
            <a:rPr lang="en-GB" sz="1400" b="1">
              <a:solidFill>
                <a:sysClr val="windowText" lastClr="000000"/>
              </a:solidFill>
              <a:latin typeface="Comic Sans MS" panose="030F0702030302020204" pitchFamily="66" charset="0"/>
            </a:rPr>
            <a:t>Age 14</a:t>
          </a:r>
          <a:endParaRPr lang="en-GB" sz="1400"/>
        </a:p>
      </dgm:t>
    </dgm:pt>
    <dgm:pt modelId="{AB933896-D115-4B2D-A756-5A29CEFE7A9A}" type="parTrans" cxnId="{A6C85A23-6E6C-4D8C-8811-1384EC5023E4}">
      <dgm:prSet/>
      <dgm:spPr/>
      <dgm:t>
        <a:bodyPr/>
        <a:lstStyle/>
        <a:p>
          <a:endParaRPr lang="en-GB"/>
        </a:p>
      </dgm:t>
    </dgm:pt>
    <dgm:pt modelId="{676C9037-BDCA-4152-A019-A7557D295103}" type="sibTrans" cxnId="{A6C85A23-6E6C-4D8C-8811-1384EC5023E4}">
      <dgm:prSet/>
      <dgm:spPr/>
      <dgm:t>
        <a:bodyPr/>
        <a:lstStyle/>
        <a:p>
          <a:endParaRPr lang="en-GB"/>
        </a:p>
      </dgm:t>
    </dgm:pt>
    <dgm:pt modelId="{42F21D05-0BE8-4711-A5D2-66748514837C}">
      <dgm:prSet custT="1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>
        <a:ln>
          <a:solidFill>
            <a:srgbClr val="FFCCFF"/>
          </a:solidFill>
        </a:ln>
      </dgm:spPr>
      <dgm:t>
        <a:bodyPr/>
        <a:lstStyle/>
        <a:p>
          <a:r>
            <a:rPr lang="en-GB" sz="1400" b="1">
              <a:solidFill>
                <a:sysClr val="windowText" lastClr="000000"/>
              </a:solidFill>
              <a:latin typeface="Comic Sans MS" panose="030F0702030302020204" pitchFamily="66" charset="0"/>
            </a:rPr>
            <a:t>Year 10</a:t>
          </a:r>
          <a:endParaRPr lang="en-GB" sz="1400">
            <a:solidFill>
              <a:sysClr val="windowText" lastClr="000000"/>
            </a:solidFill>
            <a:latin typeface="Comic Sans MS" panose="030F0702030302020204" pitchFamily="66" charset="0"/>
          </a:endParaRPr>
        </a:p>
        <a:p>
          <a:r>
            <a:rPr lang="en-GB" sz="1400" b="1">
              <a:solidFill>
                <a:sysClr val="windowText" lastClr="000000"/>
              </a:solidFill>
              <a:latin typeface="Comic Sans MS" panose="030F0702030302020204" pitchFamily="66" charset="0"/>
            </a:rPr>
            <a:t>Age 15</a:t>
          </a:r>
          <a:endParaRPr lang="en-GB" sz="1400"/>
        </a:p>
      </dgm:t>
    </dgm:pt>
    <dgm:pt modelId="{982613BD-1CA1-4D24-BB09-C9517934D507}" type="parTrans" cxnId="{A8D5AE6E-82A2-4624-B5F8-51C1A99B6474}">
      <dgm:prSet/>
      <dgm:spPr/>
      <dgm:t>
        <a:bodyPr/>
        <a:lstStyle/>
        <a:p>
          <a:endParaRPr lang="en-GB"/>
        </a:p>
      </dgm:t>
    </dgm:pt>
    <dgm:pt modelId="{E23336C5-37DA-4059-A4D2-CEF4B52EE12E}" type="sibTrans" cxnId="{A8D5AE6E-82A2-4624-B5F8-51C1A99B6474}">
      <dgm:prSet/>
      <dgm:spPr/>
      <dgm:t>
        <a:bodyPr/>
        <a:lstStyle/>
        <a:p>
          <a:endParaRPr lang="en-GB"/>
        </a:p>
      </dgm:t>
    </dgm:pt>
    <dgm:pt modelId="{D08AE06A-9951-47ED-8136-46D6C488D36A}">
      <dgm:prSet custT="1">
        <dgm:style>
          <a:lnRef idx="2">
            <a:schemeClr val="accent4"/>
          </a:lnRef>
          <a:fillRef idx="1">
            <a:schemeClr val="lt1"/>
          </a:fillRef>
          <a:effectRef idx="0">
            <a:schemeClr val="accent4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en-GB" sz="1400" b="1">
              <a:solidFill>
                <a:sysClr val="windowText" lastClr="000000"/>
              </a:solidFill>
              <a:latin typeface="Comic Sans MS" panose="030F0702030302020204" pitchFamily="66" charset="0"/>
            </a:rPr>
            <a:t>Year 11 </a:t>
          </a:r>
        </a:p>
        <a:p>
          <a:r>
            <a:rPr lang="en-GB" sz="1400" b="1">
              <a:solidFill>
                <a:sysClr val="windowText" lastClr="000000"/>
              </a:solidFill>
              <a:latin typeface="Comic Sans MS" panose="030F0702030302020204" pitchFamily="66" charset="0"/>
            </a:rPr>
            <a:t>Age 16</a:t>
          </a:r>
          <a:endParaRPr lang="en-GB" sz="1400"/>
        </a:p>
      </dgm:t>
    </dgm:pt>
    <dgm:pt modelId="{0F9B2AF8-5225-45E4-B1C6-A2DCFB84B397}" type="parTrans" cxnId="{D1F6C9B3-3242-45B6-8C81-1CBFC18C0BBF}">
      <dgm:prSet/>
      <dgm:spPr/>
      <dgm:t>
        <a:bodyPr/>
        <a:lstStyle/>
        <a:p>
          <a:endParaRPr lang="en-GB"/>
        </a:p>
      </dgm:t>
    </dgm:pt>
    <dgm:pt modelId="{C6959E70-A2C9-4B3E-B430-00937A1B90AC}" type="sibTrans" cxnId="{D1F6C9B3-3242-45B6-8C81-1CBFC18C0BBF}">
      <dgm:prSet/>
      <dgm:spPr/>
      <dgm:t>
        <a:bodyPr/>
        <a:lstStyle/>
        <a:p>
          <a:endParaRPr lang="en-GB"/>
        </a:p>
      </dgm:t>
    </dgm:pt>
    <dgm:pt modelId="{4F9764D5-1EC5-4C86-AD77-48498590EC42}">
      <dgm:prSet custT="1">
        <dgm:style>
          <a:lnRef idx="2">
            <a:schemeClr val="accent5"/>
          </a:lnRef>
          <a:fillRef idx="1">
            <a:schemeClr val="lt1"/>
          </a:fillRef>
          <a:effectRef idx="0">
            <a:schemeClr val="accent5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en-GB" sz="1400" b="1">
              <a:solidFill>
                <a:sysClr val="windowText" lastClr="000000"/>
              </a:solidFill>
              <a:latin typeface="Comic Sans MS" panose="030F0702030302020204" pitchFamily="66" charset="0"/>
            </a:rPr>
            <a:t>Year 12 </a:t>
          </a:r>
        </a:p>
        <a:p>
          <a:r>
            <a:rPr lang="en-GB" sz="1400" b="1">
              <a:solidFill>
                <a:sysClr val="windowText" lastClr="000000"/>
              </a:solidFill>
              <a:latin typeface="Comic Sans MS" panose="030F0702030302020204" pitchFamily="66" charset="0"/>
            </a:rPr>
            <a:t>Age 17</a:t>
          </a:r>
          <a:endParaRPr lang="en-GB" sz="1400"/>
        </a:p>
      </dgm:t>
    </dgm:pt>
    <dgm:pt modelId="{05E9C5C5-C8A7-474D-84EC-6AB3D81019D4}" type="parTrans" cxnId="{13786971-9533-4698-9B2A-7CCF9D1592BE}">
      <dgm:prSet/>
      <dgm:spPr/>
      <dgm:t>
        <a:bodyPr/>
        <a:lstStyle/>
        <a:p>
          <a:endParaRPr lang="en-GB"/>
        </a:p>
      </dgm:t>
    </dgm:pt>
    <dgm:pt modelId="{90CF5C1B-B488-4900-997A-1EFA9507510A}" type="sibTrans" cxnId="{13786971-9533-4698-9B2A-7CCF9D1592BE}">
      <dgm:prSet/>
      <dgm:spPr/>
      <dgm:t>
        <a:bodyPr/>
        <a:lstStyle/>
        <a:p>
          <a:endParaRPr lang="en-GB"/>
        </a:p>
      </dgm:t>
    </dgm:pt>
    <dgm:pt modelId="{FC8B35FB-7DAE-4A9B-BE6C-AC7E5ED9F31B}">
      <dgm:prSet custT="1"/>
      <dgm:spPr>
        <a:noFill/>
        <a:ln>
          <a:solidFill>
            <a:srgbClr val="7030A0"/>
          </a:solidFill>
        </a:ln>
      </dgm:spPr>
      <dgm:t>
        <a:bodyPr/>
        <a:lstStyle/>
        <a:p>
          <a:r>
            <a:rPr lang="en-GB" sz="1400" b="1">
              <a:solidFill>
                <a:sysClr val="windowText" lastClr="000000"/>
              </a:solidFill>
              <a:latin typeface="Comic Sans MS" panose="030F0702030302020204" pitchFamily="66" charset="0"/>
            </a:rPr>
            <a:t>Year 13</a:t>
          </a:r>
        </a:p>
        <a:p>
          <a:r>
            <a:rPr lang="en-GB" sz="1400" b="1">
              <a:solidFill>
                <a:sysClr val="windowText" lastClr="000000"/>
              </a:solidFill>
              <a:latin typeface="Comic Sans MS" panose="030F0702030302020204" pitchFamily="66" charset="0"/>
            </a:rPr>
            <a:t>Age 18</a:t>
          </a:r>
          <a:endParaRPr lang="en-GB" sz="1400"/>
        </a:p>
      </dgm:t>
    </dgm:pt>
    <dgm:pt modelId="{0D5E9EA0-7902-4D99-8123-6F74397BB19A}" type="parTrans" cxnId="{6F8E7CA8-BBCE-40E5-86F8-63CB01A9BAA9}">
      <dgm:prSet/>
      <dgm:spPr/>
      <dgm:t>
        <a:bodyPr/>
        <a:lstStyle/>
        <a:p>
          <a:endParaRPr lang="en-GB"/>
        </a:p>
      </dgm:t>
    </dgm:pt>
    <dgm:pt modelId="{E1137084-E68B-4BAF-A5EE-82162791D3E9}" type="sibTrans" cxnId="{6F8E7CA8-BBCE-40E5-86F8-63CB01A9BAA9}">
      <dgm:prSet/>
      <dgm:spPr/>
      <dgm:t>
        <a:bodyPr/>
        <a:lstStyle/>
        <a:p>
          <a:endParaRPr lang="en-GB"/>
        </a:p>
      </dgm:t>
    </dgm:pt>
    <dgm:pt modelId="{6DAE2AD5-04CE-4BB7-8BC4-8B7ED872256C}">
      <dgm:prSet custT="1"/>
      <dgm:spPr>
        <a:noFill/>
      </dgm:spPr>
      <dgm:t>
        <a:bodyPr/>
        <a:lstStyle/>
        <a:p>
          <a:r>
            <a:rPr lang="en-GB" sz="1200">
              <a:solidFill>
                <a:sysClr val="windowText" lastClr="000000"/>
              </a:solidFill>
              <a:latin typeface="Comic Sans MS" panose="030F0702030302020204" pitchFamily="66" charset="0"/>
            </a:rPr>
            <a:t>Move into adulthood with a clear plan by raising expectations </a:t>
          </a:r>
        </a:p>
        <a:p>
          <a:r>
            <a:rPr lang="en-GB" sz="1200">
              <a:solidFill>
                <a:sysClr val="windowText" lastClr="000000"/>
              </a:solidFill>
              <a:latin typeface="Comic Sans MS" panose="030F0702030302020204" pitchFamily="66" charset="0"/>
            </a:rPr>
            <a:t>Reasonable adjustments </a:t>
          </a:r>
        </a:p>
        <a:p>
          <a:r>
            <a:rPr lang="en-GB" sz="1200">
              <a:solidFill>
                <a:sysClr val="windowText" lastClr="000000"/>
              </a:solidFill>
              <a:latin typeface="Comic Sans MS" panose="030F0702030302020204" pitchFamily="66" charset="0"/>
            </a:rPr>
            <a:t>Emotional impact </a:t>
          </a:r>
        </a:p>
        <a:p>
          <a:r>
            <a:rPr lang="en-GB" sz="1200">
              <a:solidFill>
                <a:sysClr val="windowText" lastClr="000000"/>
              </a:solidFill>
              <a:latin typeface="Comic Sans MS" panose="030F0702030302020204" pitchFamily="66" charset="0"/>
            </a:rPr>
            <a:t>Outcomes aspirational and achievable </a:t>
          </a:r>
        </a:p>
        <a:p>
          <a:r>
            <a:rPr lang="en-GB" sz="1200">
              <a:solidFill>
                <a:sysClr val="windowText" lastClr="000000"/>
              </a:solidFill>
              <a:latin typeface="Comic Sans MS" panose="030F0702030302020204" pitchFamily="66" charset="0"/>
            </a:rPr>
            <a:t>I am healthy and well </a:t>
          </a:r>
        </a:p>
        <a:p>
          <a:r>
            <a:rPr lang="en-GB" sz="1200">
              <a:solidFill>
                <a:sysClr val="windowText" lastClr="000000"/>
              </a:solidFill>
              <a:latin typeface="Comic Sans MS" panose="030F0702030302020204" pitchFamily="66" charset="0"/>
            </a:rPr>
            <a:t>I can travel independently to different destinations </a:t>
          </a:r>
        </a:p>
        <a:p>
          <a:r>
            <a:rPr lang="en-GB" sz="1200">
              <a:solidFill>
                <a:sysClr val="windowText" lastClr="000000"/>
              </a:solidFill>
              <a:latin typeface="Comic Sans MS" panose="030F0702030302020204" pitchFamily="66" charset="0"/>
            </a:rPr>
            <a:t>I know who I can go to if I need further help and support </a:t>
          </a:r>
        </a:p>
        <a:p>
          <a:r>
            <a:rPr lang="en-GB" sz="1200">
              <a:solidFill>
                <a:sysClr val="windowText" lastClr="000000"/>
              </a:solidFill>
              <a:latin typeface="Comic Sans MS" panose="030F0702030302020204" pitchFamily="66" charset="0"/>
            </a:rPr>
            <a:t>I have a voice that’s heard </a:t>
          </a:r>
        </a:p>
        <a:p>
          <a:r>
            <a:rPr lang="en-GB" sz="1200">
              <a:solidFill>
                <a:sysClr val="windowText" lastClr="000000"/>
              </a:solidFill>
              <a:latin typeface="Comic Sans MS" panose="030F0702030302020204" pitchFamily="66" charset="0"/>
            </a:rPr>
            <a:t>I have my own life </a:t>
          </a:r>
        </a:p>
        <a:p>
          <a:r>
            <a:rPr lang="en-GB" sz="1200">
              <a:solidFill>
                <a:sysClr val="windowText" lastClr="000000"/>
              </a:solidFill>
              <a:latin typeface="Comic Sans MS" panose="030F0702030302020204" pitchFamily="66" charset="0"/>
            </a:rPr>
            <a:t>I am an independent adult </a:t>
          </a:r>
        </a:p>
        <a:p>
          <a:r>
            <a:rPr lang="en-GB" sz="1200">
              <a:solidFill>
                <a:sysClr val="windowText" lastClr="000000"/>
              </a:solidFill>
              <a:latin typeface="Comic Sans MS" panose="030F0702030302020204" pitchFamily="66" charset="0"/>
            </a:rPr>
            <a:t>I have the support I need to live the life I want </a:t>
          </a:r>
        </a:p>
        <a:p>
          <a:r>
            <a:rPr lang="en-GB" sz="1200">
              <a:solidFill>
                <a:sysClr val="windowText" lastClr="000000"/>
              </a:solidFill>
              <a:latin typeface="Comic Sans MS" panose="030F0702030302020204" pitchFamily="66" charset="0"/>
            </a:rPr>
            <a:t>I can access benefits </a:t>
          </a:r>
        </a:p>
        <a:p>
          <a:r>
            <a:rPr lang="en-GB" sz="1200">
              <a:solidFill>
                <a:sysClr val="windowText" lastClr="000000"/>
              </a:solidFill>
              <a:latin typeface="Comic Sans MS" panose="030F0702030302020204" pitchFamily="66" charset="0"/>
            </a:rPr>
            <a:t>I have friends that I can meet with regularly who have similar interests</a:t>
          </a:r>
          <a:r>
            <a:rPr lang="en-GB" sz="1200">
              <a:solidFill>
                <a:sysClr val="windowText" lastClr="000000"/>
              </a:solidFill>
            </a:rPr>
            <a:t>  </a:t>
          </a:r>
        </a:p>
      </dgm:t>
    </dgm:pt>
    <dgm:pt modelId="{7CC65CCF-0A77-4AD8-AC0D-32B3CECD6756}" type="parTrans" cxnId="{F31955AB-53AF-474B-96F7-D431BCBCA5A8}">
      <dgm:prSet/>
      <dgm:spPr/>
      <dgm:t>
        <a:bodyPr/>
        <a:lstStyle/>
        <a:p>
          <a:endParaRPr lang="en-GB"/>
        </a:p>
      </dgm:t>
    </dgm:pt>
    <dgm:pt modelId="{A3B7960B-1A7D-4804-8CF8-B69F0B79B98B}" type="sibTrans" cxnId="{F31955AB-53AF-474B-96F7-D431BCBCA5A8}">
      <dgm:prSet/>
      <dgm:spPr/>
      <dgm:t>
        <a:bodyPr/>
        <a:lstStyle/>
        <a:p>
          <a:endParaRPr lang="en-GB"/>
        </a:p>
      </dgm:t>
    </dgm:pt>
    <dgm:pt modelId="{94745DF6-EAC1-4B31-AD75-8973007539A6}" type="pres">
      <dgm:prSet presAssocID="{95A24987-806A-4391-90E2-79D9C26158D3}" presName="theList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en-GB"/>
        </a:p>
      </dgm:t>
    </dgm:pt>
    <dgm:pt modelId="{0ADF9C0F-EAB4-449B-9557-9F00A9AF8FF7}" type="pres">
      <dgm:prSet presAssocID="{6A9B8AFB-6314-4E7B-974B-B0E29913BF5E}" presName="compNode" presStyleCnt="0"/>
      <dgm:spPr/>
    </dgm:pt>
    <dgm:pt modelId="{C23F5C29-93E1-4377-B7C3-C95C467EE3C4}" type="pres">
      <dgm:prSet presAssocID="{6A9B8AFB-6314-4E7B-974B-B0E29913BF5E}" presName="aNode" presStyleLbl="bgShp" presStyleIdx="0" presStyleCnt="7" custLinFactNeighborX="5108"/>
      <dgm:spPr/>
      <dgm:t>
        <a:bodyPr/>
        <a:lstStyle/>
        <a:p>
          <a:endParaRPr lang="en-GB"/>
        </a:p>
      </dgm:t>
    </dgm:pt>
    <dgm:pt modelId="{BD60125C-9FCA-410D-9F79-BBE4603BBA85}" type="pres">
      <dgm:prSet presAssocID="{6A9B8AFB-6314-4E7B-974B-B0E29913BF5E}" presName="textNode" presStyleLbl="bgShp" presStyleIdx="0" presStyleCnt="7"/>
      <dgm:spPr/>
      <dgm:t>
        <a:bodyPr/>
        <a:lstStyle/>
        <a:p>
          <a:endParaRPr lang="en-GB"/>
        </a:p>
      </dgm:t>
    </dgm:pt>
    <dgm:pt modelId="{3682AC5B-E8B3-4A1A-B3B0-0C0C4983BA21}" type="pres">
      <dgm:prSet presAssocID="{6A9B8AFB-6314-4E7B-974B-B0E29913BF5E}" presName="compChildNode" presStyleCnt="0"/>
      <dgm:spPr/>
    </dgm:pt>
    <dgm:pt modelId="{82DEC749-8284-4F2C-AD59-8E5613233B5C}" type="pres">
      <dgm:prSet presAssocID="{6A9B8AFB-6314-4E7B-974B-B0E29913BF5E}" presName="theInnerList" presStyleCnt="0"/>
      <dgm:spPr/>
    </dgm:pt>
    <dgm:pt modelId="{28AA0E86-704C-4C79-85B2-1501587F4624}" type="pres">
      <dgm:prSet presAssocID="{6D779842-8A5B-493F-9066-186B59D9FEAD}" presName="childNode" presStyleLbl="node1" presStyleIdx="0" presStyleCnt="20" custScaleX="106294" custScaleY="249703" custLinFactY="-745441" custLinFactNeighborX="6645" custLinFactNeighborY="-800000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205C7D44-A688-4F2D-9BF1-5CD6A1BCFB7C}" type="pres">
      <dgm:prSet presAssocID="{6D779842-8A5B-493F-9066-186B59D9FEAD}" presName="aSpace2" presStyleCnt="0"/>
      <dgm:spPr/>
    </dgm:pt>
    <dgm:pt modelId="{19384D0A-E2A7-4D55-BF71-B9D9B8DD2660}" type="pres">
      <dgm:prSet presAssocID="{063DEA75-A3F4-434D-B31A-B53F10C191BA}" presName="childNode" presStyleLbl="node1" presStyleIdx="1" presStyleCnt="20" custScaleX="112056" custScaleY="263241" custLinFactY="-655845" custLinFactNeighborX="7998" custLinFactNeighborY="-700000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20638385-3F5E-4A0E-A149-E3DFB7BF5C56}" type="pres">
      <dgm:prSet presAssocID="{063DEA75-A3F4-434D-B31A-B53F10C191BA}" presName="aSpace2" presStyleCnt="0"/>
      <dgm:spPr/>
    </dgm:pt>
    <dgm:pt modelId="{C06A8221-7062-4BA5-AFC5-A1211E9C277A}" type="pres">
      <dgm:prSet presAssocID="{997F9955-8225-45C8-87CD-9046B3941967}" presName="childNode" presStyleLbl="node1" presStyleIdx="2" presStyleCnt="20" custScaleX="124455" custScaleY="1593337" custLinFactY="-637973" custLinFactNeighborX="7178" custLinFactNeighborY="-700000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AF6DE5FC-8625-48F9-AF42-869EAE142FF0}" type="pres">
      <dgm:prSet presAssocID="{6A9B8AFB-6314-4E7B-974B-B0E29913BF5E}" presName="aSpace" presStyleCnt="0"/>
      <dgm:spPr/>
    </dgm:pt>
    <dgm:pt modelId="{391EC0B2-0E5F-46C2-89FF-3E94BEB7C545}" type="pres">
      <dgm:prSet presAssocID="{95CE7A69-6BF0-40C5-85BF-4E8597821555}" presName="compNode" presStyleCnt="0"/>
      <dgm:spPr/>
    </dgm:pt>
    <dgm:pt modelId="{15B2B6A1-C945-40D7-BE05-1F4AB7158276}" type="pres">
      <dgm:prSet presAssocID="{95CE7A69-6BF0-40C5-85BF-4E8597821555}" presName="aNode" presStyleLbl="bgShp" presStyleIdx="1" presStyleCnt="7" custLinFactNeighborX="2558" custLinFactNeighborY="6856"/>
      <dgm:spPr/>
      <dgm:t>
        <a:bodyPr/>
        <a:lstStyle/>
        <a:p>
          <a:endParaRPr lang="en-GB"/>
        </a:p>
      </dgm:t>
    </dgm:pt>
    <dgm:pt modelId="{71BFBA36-14BC-4A38-9710-E314FCAE46E1}" type="pres">
      <dgm:prSet presAssocID="{95CE7A69-6BF0-40C5-85BF-4E8597821555}" presName="textNode" presStyleLbl="bgShp" presStyleIdx="1" presStyleCnt="7"/>
      <dgm:spPr/>
      <dgm:t>
        <a:bodyPr/>
        <a:lstStyle/>
        <a:p>
          <a:endParaRPr lang="en-GB"/>
        </a:p>
      </dgm:t>
    </dgm:pt>
    <dgm:pt modelId="{5F9C42C2-1A43-4B16-9AC7-EC3A2B6F4CAE}" type="pres">
      <dgm:prSet presAssocID="{95CE7A69-6BF0-40C5-85BF-4E8597821555}" presName="compChildNode" presStyleCnt="0"/>
      <dgm:spPr/>
    </dgm:pt>
    <dgm:pt modelId="{4193537A-4407-42A9-8728-A7B1D50EA082}" type="pres">
      <dgm:prSet presAssocID="{95CE7A69-6BF0-40C5-85BF-4E8597821555}" presName="theInnerList" presStyleCnt="0"/>
      <dgm:spPr/>
    </dgm:pt>
    <dgm:pt modelId="{5BD93151-A23F-4A8A-B5EC-0F645EBD8198}" type="pres">
      <dgm:prSet presAssocID="{617F079E-676F-484C-B373-2929086D5D56}" presName="childNode" presStyleLbl="node1" presStyleIdx="3" presStyleCnt="20" custScaleX="106410" custScaleY="261005" custLinFactY="-741828" custLinFactNeighborX="2153" custLinFactNeighborY="-800000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ECFAEE90-B559-495A-8B4C-EDBEEC25F8ED}" type="pres">
      <dgm:prSet presAssocID="{617F079E-676F-484C-B373-2929086D5D56}" presName="aSpace2" presStyleCnt="0"/>
      <dgm:spPr/>
    </dgm:pt>
    <dgm:pt modelId="{97FBD714-3E56-4674-9B4D-59AFFE563552}" type="pres">
      <dgm:prSet presAssocID="{3908852B-CCA5-4944-8783-925D72BE9FF7}" presName="childNode" presStyleLbl="node1" presStyleIdx="4" presStyleCnt="20" custFlipVert="0" custScaleX="110265" custScaleY="322327" custLinFactY="-677729" custLinFactNeighborX="4737" custLinFactNeighborY="-700000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598642DF-0C00-41E5-B3A6-E858EE45AB72}" type="pres">
      <dgm:prSet presAssocID="{3908852B-CCA5-4944-8783-925D72BE9FF7}" presName="aSpace2" presStyleCnt="0"/>
      <dgm:spPr/>
    </dgm:pt>
    <dgm:pt modelId="{B708FB6F-9BF4-4AC6-ABD5-B91203A0AA72}" type="pres">
      <dgm:prSet presAssocID="{391746F5-A50C-45D4-AA27-80A536162701}" presName="childNode" presStyleLbl="node1" presStyleIdx="5" presStyleCnt="20" custScaleX="119541" custScaleY="1503612" custLinFactY="-303866" custLinFactNeighborX="828" custLinFactNeighborY="-400000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E86D0AD1-96F8-4C02-B3BE-40C73DDF6365}" type="pres">
      <dgm:prSet presAssocID="{95CE7A69-6BF0-40C5-85BF-4E8597821555}" presName="aSpace" presStyleCnt="0"/>
      <dgm:spPr/>
    </dgm:pt>
    <dgm:pt modelId="{5EF8D4EC-9A7F-4735-9430-87CF3D8417BA}" type="pres">
      <dgm:prSet presAssocID="{A3A1FD67-373D-4DFE-821E-014A408F9F26}" presName="compNode" presStyleCnt="0"/>
      <dgm:spPr/>
    </dgm:pt>
    <dgm:pt modelId="{D3422FD8-591B-46F6-A9AF-D524D0591731}" type="pres">
      <dgm:prSet presAssocID="{A3A1FD67-373D-4DFE-821E-014A408F9F26}" presName="aNode" presStyleLbl="bgShp" presStyleIdx="2" presStyleCnt="7"/>
      <dgm:spPr/>
      <dgm:t>
        <a:bodyPr/>
        <a:lstStyle/>
        <a:p>
          <a:endParaRPr lang="en-GB"/>
        </a:p>
      </dgm:t>
    </dgm:pt>
    <dgm:pt modelId="{19D5BFFF-72EE-40EA-BFB9-1020D67DAD2C}" type="pres">
      <dgm:prSet presAssocID="{A3A1FD67-373D-4DFE-821E-014A408F9F26}" presName="textNode" presStyleLbl="bgShp" presStyleIdx="2" presStyleCnt="7"/>
      <dgm:spPr/>
      <dgm:t>
        <a:bodyPr/>
        <a:lstStyle/>
        <a:p>
          <a:endParaRPr lang="en-GB"/>
        </a:p>
      </dgm:t>
    </dgm:pt>
    <dgm:pt modelId="{8ED288B4-6B13-4B9A-BE36-2A916478FCA2}" type="pres">
      <dgm:prSet presAssocID="{A3A1FD67-373D-4DFE-821E-014A408F9F26}" presName="compChildNode" presStyleCnt="0"/>
      <dgm:spPr/>
    </dgm:pt>
    <dgm:pt modelId="{0FC7096B-9423-4D25-B565-80F65FE10185}" type="pres">
      <dgm:prSet presAssocID="{A3A1FD67-373D-4DFE-821E-014A408F9F26}" presName="theInnerList" presStyleCnt="0"/>
      <dgm:spPr/>
    </dgm:pt>
    <dgm:pt modelId="{8D506D45-3ECF-4201-8715-7370EFC300C3}" type="pres">
      <dgm:prSet presAssocID="{42F21D05-0BE8-4711-A5D2-66748514837C}" presName="childNode" presStyleLbl="node1" presStyleIdx="6" presStyleCnt="20" custScaleX="108520" custScaleY="159522" custLinFactY="-423702" custLinFactNeighborX="1058" custLinFactNeighborY="-500000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AC756D1B-C1E5-4E35-A944-FEEEB98C847D}" type="pres">
      <dgm:prSet presAssocID="{42F21D05-0BE8-4711-A5D2-66748514837C}" presName="aSpace2" presStyleCnt="0"/>
      <dgm:spPr/>
    </dgm:pt>
    <dgm:pt modelId="{567961AF-5812-4326-9590-C0FDF2E07159}" type="pres">
      <dgm:prSet presAssocID="{762B0A99-CC7D-41EA-894B-2228A46A27B4}" presName="childNode" presStyleLbl="node1" presStyleIdx="7" presStyleCnt="20" custScaleX="113149" custScaleY="145263" custLinFactY="-399023" custLinFactNeighborX="860" custLinFactNeighborY="-400000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FA976DD5-18EA-47A1-BB6F-C2EB6B3185FD}" type="pres">
      <dgm:prSet presAssocID="{762B0A99-CC7D-41EA-894B-2228A46A27B4}" presName="aSpace2" presStyleCnt="0"/>
      <dgm:spPr/>
    </dgm:pt>
    <dgm:pt modelId="{94059134-7BE4-4FEB-A5A1-399A9CF6CF08}" type="pres">
      <dgm:prSet presAssocID="{5B9C35D0-8941-47E2-9322-AA897E3E9669}" presName="childNode" presStyleLbl="node1" presStyleIdx="8" presStyleCnt="20" custScaleX="112733" custScaleY="882389" custLinFactY="-138445" custLinFactNeighborX="1068" custLinFactNeighborY="-200000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27B77A76-FEA2-4260-8841-A8EF956E9645}" type="pres">
      <dgm:prSet presAssocID="{A3A1FD67-373D-4DFE-821E-014A408F9F26}" presName="aSpace" presStyleCnt="0"/>
      <dgm:spPr/>
    </dgm:pt>
    <dgm:pt modelId="{D90D3139-5BB8-4F90-ADAA-AA29F262954F}" type="pres">
      <dgm:prSet presAssocID="{12F729D6-7E96-4026-92FB-53254A90A298}" presName="compNode" presStyleCnt="0"/>
      <dgm:spPr/>
    </dgm:pt>
    <dgm:pt modelId="{E788F7F3-E6B2-4ED1-B0B5-F066D461C79C}" type="pres">
      <dgm:prSet presAssocID="{12F729D6-7E96-4026-92FB-53254A90A298}" presName="aNode" presStyleLbl="bgShp" presStyleIdx="3" presStyleCnt="7"/>
      <dgm:spPr/>
      <dgm:t>
        <a:bodyPr/>
        <a:lstStyle/>
        <a:p>
          <a:endParaRPr lang="en-GB"/>
        </a:p>
      </dgm:t>
    </dgm:pt>
    <dgm:pt modelId="{EAF04516-C02A-40D6-A2CB-45C9D295A3C8}" type="pres">
      <dgm:prSet presAssocID="{12F729D6-7E96-4026-92FB-53254A90A298}" presName="textNode" presStyleLbl="bgShp" presStyleIdx="3" presStyleCnt="7"/>
      <dgm:spPr/>
      <dgm:t>
        <a:bodyPr/>
        <a:lstStyle/>
        <a:p>
          <a:endParaRPr lang="en-GB"/>
        </a:p>
      </dgm:t>
    </dgm:pt>
    <dgm:pt modelId="{06B8E732-7B87-42BF-ADA7-0D038AC3348A}" type="pres">
      <dgm:prSet presAssocID="{12F729D6-7E96-4026-92FB-53254A90A298}" presName="compChildNode" presStyleCnt="0"/>
      <dgm:spPr/>
    </dgm:pt>
    <dgm:pt modelId="{6BCD3E49-6A6D-46BE-8DE3-F7D57D467C7B}" type="pres">
      <dgm:prSet presAssocID="{12F729D6-7E96-4026-92FB-53254A90A298}" presName="theInnerList" presStyleCnt="0"/>
      <dgm:spPr/>
    </dgm:pt>
    <dgm:pt modelId="{DF3EA8E8-DA53-480E-8BEB-007E4566B071}" type="pres">
      <dgm:prSet presAssocID="{D08AE06A-9951-47ED-8136-46D6C488D36A}" presName="childNode" presStyleLbl="node1" presStyleIdx="9" presStyleCnt="20" custScaleX="108515" custScaleY="22538" custLinFactY="-56420" custLinFactNeighborX="1058" custLinFactNeighborY="-100000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30C189B9-4132-4BFB-9991-50E4DA91A2ED}" type="pres">
      <dgm:prSet presAssocID="{D08AE06A-9951-47ED-8136-46D6C488D36A}" presName="aSpace2" presStyleCnt="0"/>
      <dgm:spPr/>
    </dgm:pt>
    <dgm:pt modelId="{C26F9E70-3EDA-4AC6-BBF8-932DE44474B1}" type="pres">
      <dgm:prSet presAssocID="{3ED3A77C-152E-45F0-925B-BBC369CD5069}" presName="childNode" presStyleLbl="node1" presStyleIdx="10" presStyleCnt="20" custScaleX="114627" custScaleY="23086" custLinFactY="-63640" custLinFactNeighborX="-209" custLinFactNeighborY="-100000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DEE94105-6269-4DD8-8D61-12A4BDF4EBBF}" type="pres">
      <dgm:prSet presAssocID="{3ED3A77C-152E-45F0-925B-BBC369CD5069}" presName="aSpace2" presStyleCnt="0"/>
      <dgm:spPr/>
    </dgm:pt>
    <dgm:pt modelId="{ECEA4444-63F9-4661-8010-A2FEC7FF4D19}" type="pres">
      <dgm:prSet presAssocID="{90D7AF3A-2310-4089-8CB5-07AF4403FA92}" presName="childNode" presStyleLbl="node1" presStyleIdx="11" presStyleCnt="20" custScaleX="112747" custLinFactY="-23694" custLinFactNeighborX="1058" custLinFactNeighborY="-100000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078CA688-DF16-44FA-A608-336073B46B33}" type="pres">
      <dgm:prSet presAssocID="{12F729D6-7E96-4026-92FB-53254A90A298}" presName="aSpace" presStyleCnt="0"/>
      <dgm:spPr/>
    </dgm:pt>
    <dgm:pt modelId="{0F7F03FD-F3DB-4D65-A69E-13699D226C5D}" type="pres">
      <dgm:prSet presAssocID="{D228D127-06B9-4AE9-A43B-01175F698E31}" presName="compNode" presStyleCnt="0"/>
      <dgm:spPr/>
    </dgm:pt>
    <dgm:pt modelId="{374A5DF0-9207-43C7-BE67-70D0FD2BF878}" type="pres">
      <dgm:prSet presAssocID="{D228D127-06B9-4AE9-A43B-01175F698E31}" presName="aNode" presStyleLbl="bgShp" presStyleIdx="4" presStyleCnt="7"/>
      <dgm:spPr/>
      <dgm:t>
        <a:bodyPr/>
        <a:lstStyle/>
        <a:p>
          <a:endParaRPr lang="en-GB"/>
        </a:p>
      </dgm:t>
    </dgm:pt>
    <dgm:pt modelId="{6C25EA87-14B0-473F-BCD2-F60F8EBD6CE1}" type="pres">
      <dgm:prSet presAssocID="{D228D127-06B9-4AE9-A43B-01175F698E31}" presName="textNode" presStyleLbl="bgShp" presStyleIdx="4" presStyleCnt="7"/>
      <dgm:spPr/>
      <dgm:t>
        <a:bodyPr/>
        <a:lstStyle/>
        <a:p>
          <a:endParaRPr lang="en-GB"/>
        </a:p>
      </dgm:t>
    </dgm:pt>
    <dgm:pt modelId="{69E7AE8C-DB04-4601-990A-64A9058DFBB0}" type="pres">
      <dgm:prSet presAssocID="{D228D127-06B9-4AE9-A43B-01175F698E31}" presName="compChildNode" presStyleCnt="0"/>
      <dgm:spPr/>
    </dgm:pt>
    <dgm:pt modelId="{FDE7AC25-70BA-46B2-9900-9585D9D667FF}" type="pres">
      <dgm:prSet presAssocID="{D228D127-06B9-4AE9-A43B-01175F698E31}" presName="theInnerList" presStyleCnt="0"/>
      <dgm:spPr/>
    </dgm:pt>
    <dgm:pt modelId="{D5D748A4-2A87-433D-A635-966678FB7270}" type="pres">
      <dgm:prSet presAssocID="{4F9764D5-1EC5-4C86-AD77-48498590EC42}" presName="childNode" presStyleLbl="node1" presStyleIdx="12" presStyleCnt="20" custScaleX="108509" custScaleY="22930" custLinFactY="-57237" custLinFactNeighborX="-1058" custLinFactNeighborY="-100000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33E13439-7C39-4C60-BBA5-7F805871B514}" type="pres">
      <dgm:prSet presAssocID="{4F9764D5-1EC5-4C86-AD77-48498590EC42}" presName="aSpace2" presStyleCnt="0"/>
      <dgm:spPr/>
    </dgm:pt>
    <dgm:pt modelId="{690C2748-4814-40B9-AB5D-2EB7C86B5E4D}" type="pres">
      <dgm:prSet presAssocID="{BE8DDC1A-816A-4558-B802-D6FBBF5A7943}" presName="childNode" presStyleLbl="node1" presStyleIdx="13" presStyleCnt="20" custScaleX="116733" custScaleY="23836" custLinFactY="-63862" custLinFactNeighborX="849" custLinFactNeighborY="-100000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B1226C1B-67DE-461C-8209-F63C39003606}" type="pres">
      <dgm:prSet presAssocID="{BE8DDC1A-816A-4558-B802-D6FBBF5A7943}" presName="aSpace2" presStyleCnt="0"/>
      <dgm:spPr/>
    </dgm:pt>
    <dgm:pt modelId="{06195DAF-E289-42DF-B299-2ACCD35FFFD4}" type="pres">
      <dgm:prSet presAssocID="{14178688-14E7-4052-A69B-D081B799C19C}" presName="childNode" presStyleLbl="node1" presStyleIdx="14" presStyleCnt="20" custScaleX="110625" custLinFactY="-26797" custLinFactNeighborX="837" custLinFactNeighborY="-100000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77EB1C67-C5AD-48C5-A0BE-ED59AE42447B}" type="pres">
      <dgm:prSet presAssocID="{D228D127-06B9-4AE9-A43B-01175F698E31}" presName="aSpace" presStyleCnt="0"/>
      <dgm:spPr/>
    </dgm:pt>
    <dgm:pt modelId="{023CAFB0-0D64-443E-B9AE-366FDB5A394A}" type="pres">
      <dgm:prSet presAssocID="{9160C9E1-3016-49D2-8C74-77CAA3BAB912}" presName="compNode" presStyleCnt="0"/>
      <dgm:spPr/>
    </dgm:pt>
    <dgm:pt modelId="{781B4CA5-1A97-40D5-8715-3ECCC6B6C808}" type="pres">
      <dgm:prSet presAssocID="{9160C9E1-3016-49D2-8C74-77CAA3BAB912}" presName="aNode" presStyleLbl="bgShp" presStyleIdx="5" presStyleCnt="7" custLinFactNeighborX="-846" custLinFactNeighborY="-921"/>
      <dgm:spPr/>
      <dgm:t>
        <a:bodyPr/>
        <a:lstStyle/>
        <a:p>
          <a:endParaRPr lang="en-GB"/>
        </a:p>
      </dgm:t>
    </dgm:pt>
    <dgm:pt modelId="{44119D74-0034-4BB1-A4A9-CE8774D4CF60}" type="pres">
      <dgm:prSet presAssocID="{9160C9E1-3016-49D2-8C74-77CAA3BAB912}" presName="textNode" presStyleLbl="bgShp" presStyleIdx="5" presStyleCnt="7"/>
      <dgm:spPr/>
      <dgm:t>
        <a:bodyPr/>
        <a:lstStyle/>
        <a:p>
          <a:endParaRPr lang="en-GB"/>
        </a:p>
      </dgm:t>
    </dgm:pt>
    <dgm:pt modelId="{62FE6EF5-F1D5-4987-9238-123EA545AB85}" type="pres">
      <dgm:prSet presAssocID="{9160C9E1-3016-49D2-8C74-77CAA3BAB912}" presName="compChildNode" presStyleCnt="0"/>
      <dgm:spPr/>
    </dgm:pt>
    <dgm:pt modelId="{627C3EF2-B463-46E3-AB63-583F78FFAB19}" type="pres">
      <dgm:prSet presAssocID="{9160C9E1-3016-49D2-8C74-77CAA3BAB912}" presName="theInnerList" presStyleCnt="0"/>
      <dgm:spPr/>
    </dgm:pt>
    <dgm:pt modelId="{6F24F2AE-5E25-4878-9FD8-C8E8CC776DA2}" type="pres">
      <dgm:prSet presAssocID="{FC8B35FB-7DAE-4A9B-BE6C-AC7E5ED9F31B}" presName="childNode" presStyleLbl="node1" presStyleIdx="15" presStyleCnt="20" custScaleX="114851" custScaleY="22784" custLinFactY="-57347" custLinFactNeighborY="-100000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934C237B-9273-4824-861A-6DE62838F0A5}" type="pres">
      <dgm:prSet presAssocID="{FC8B35FB-7DAE-4A9B-BE6C-AC7E5ED9F31B}" presName="aSpace2" presStyleCnt="0"/>
      <dgm:spPr/>
    </dgm:pt>
    <dgm:pt modelId="{3FD5B851-DD27-4F06-B998-2F82D083F1EF}" type="pres">
      <dgm:prSet presAssocID="{94EB8AFD-297D-4675-9A48-FD9DDAF03BD7}" presName="childNode" presStyleLbl="node1" presStyleIdx="16" presStyleCnt="20" custScaleX="114435" custScaleY="23885" custLinFactY="-63099" custLinFactNeighborX="208" custLinFactNeighborY="-100000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2F30A2F6-5542-4F25-8CF1-D877662C84ED}" type="pres">
      <dgm:prSet presAssocID="{94EB8AFD-297D-4675-9A48-FD9DDAF03BD7}" presName="aSpace2" presStyleCnt="0"/>
      <dgm:spPr/>
    </dgm:pt>
    <dgm:pt modelId="{F2838517-CE06-4AC7-B420-E8F0B6F35478}" type="pres">
      <dgm:prSet presAssocID="{1153D0CC-8BDF-461C-963A-0FA3CA74BC37}" presName="childNode" presStyleLbl="node1" presStyleIdx="17" presStyleCnt="20" custScaleX="110090" custLinFactY="-49888" custLinFactNeighborX="-2557" custLinFactNeighborY="-100000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9B1AE4DD-FD21-4CC9-A9E4-76AF0B271807}" type="pres">
      <dgm:prSet presAssocID="{9160C9E1-3016-49D2-8C74-77CAA3BAB912}" presName="aSpace" presStyleCnt="0"/>
      <dgm:spPr/>
    </dgm:pt>
    <dgm:pt modelId="{50D48CD7-6150-4EA3-B091-AD205D7274D1}" type="pres">
      <dgm:prSet presAssocID="{2D0D35B7-584C-47CD-BFDF-A8AD6DECDC43}" presName="compNode" presStyleCnt="0"/>
      <dgm:spPr/>
    </dgm:pt>
    <dgm:pt modelId="{DB2D50DB-6E6A-43C3-BFFE-9F9A40FAF0A0}" type="pres">
      <dgm:prSet presAssocID="{2D0D35B7-584C-47CD-BFDF-A8AD6DECDC43}" presName="aNode" presStyleLbl="bgShp" presStyleIdx="6" presStyleCnt="7"/>
      <dgm:spPr/>
      <dgm:t>
        <a:bodyPr/>
        <a:lstStyle/>
        <a:p>
          <a:endParaRPr lang="en-GB"/>
        </a:p>
      </dgm:t>
    </dgm:pt>
    <dgm:pt modelId="{33A6B661-F0A8-4ED7-B5F8-D83EC8AFC39C}" type="pres">
      <dgm:prSet presAssocID="{2D0D35B7-584C-47CD-BFDF-A8AD6DECDC43}" presName="textNode" presStyleLbl="bgShp" presStyleIdx="6" presStyleCnt="7"/>
      <dgm:spPr/>
      <dgm:t>
        <a:bodyPr/>
        <a:lstStyle/>
        <a:p>
          <a:endParaRPr lang="en-GB"/>
        </a:p>
      </dgm:t>
    </dgm:pt>
    <dgm:pt modelId="{F8005A5E-DD19-41BD-991B-589B1CBEFFA4}" type="pres">
      <dgm:prSet presAssocID="{2D0D35B7-584C-47CD-BFDF-A8AD6DECDC43}" presName="compChildNode" presStyleCnt="0"/>
      <dgm:spPr/>
    </dgm:pt>
    <dgm:pt modelId="{BC0653B9-2EBE-4DCE-8D24-880BC4DF714C}" type="pres">
      <dgm:prSet presAssocID="{2D0D35B7-584C-47CD-BFDF-A8AD6DECDC43}" presName="theInnerList" presStyleCnt="0"/>
      <dgm:spPr/>
    </dgm:pt>
    <dgm:pt modelId="{2F37D613-0B72-48E7-B629-90695BC2E576}" type="pres">
      <dgm:prSet presAssocID="{0CFAC884-0F1D-413D-B5EA-D049DE60250D}" presName="childNode" presStyleLbl="node1" presStyleIdx="18" presStyleCnt="20" custScaleX="114530" custScaleY="45237" custLinFactY="-41719" custLinFactNeighborX="1910" custLinFactNeighborY="-100000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F6C5E78C-971C-4082-80AD-FA7B9C78DB7A}" type="pres">
      <dgm:prSet presAssocID="{0CFAC884-0F1D-413D-B5EA-D049DE60250D}" presName="aSpace2" presStyleCnt="0"/>
      <dgm:spPr/>
    </dgm:pt>
    <dgm:pt modelId="{741FBF7E-9C46-4607-B2D7-9AE94549F31C}" type="pres">
      <dgm:prSet presAssocID="{6DAE2AD5-04CE-4BB7-8BC4-8B7ED872256C}" presName="childNode" presStyleLbl="node1" presStyleIdx="19" presStyleCnt="20" custScaleX="133179" custLinFactY="-10780" custLinFactNeighborX="10" custLinFactNeighborY="-100000">
        <dgm:presLayoutVars>
          <dgm:bulletEnabled val="1"/>
        </dgm:presLayoutVars>
      </dgm:prSet>
      <dgm:spPr/>
      <dgm:t>
        <a:bodyPr/>
        <a:lstStyle/>
        <a:p>
          <a:endParaRPr lang="en-GB"/>
        </a:p>
      </dgm:t>
    </dgm:pt>
  </dgm:ptLst>
  <dgm:cxnLst>
    <dgm:cxn modelId="{F67BCE50-EE9B-4838-98EF-E38D8498FC59}" type="presOf" srcId="{997F9955-8225-45C8-87CD-9046B3941967}" destId="{C06A8221-7062-4BA5-AFC5-A1211E9C277A}" srcOrd="0" destOrd="0" presId="urn:microsoft.com/office/officeart/2005/8/layout/lProcess2"/>
    <dgm:cxn modelId="{A8D5AE6E-82A2-4624-B5F8-51C1A99B6474}" srcId="{A3A1FD67-373D-4DFE-821E-014A408F9F26}" destId="{42F21D05-0BE8-4711-A5D2-66748514837C}" srcOrd="0" destOrd="0" parTransId="{982613BD-1CA1-4D24-BB09-C9517934D507}" sibTransId="{E23336C5-37DA-4059-A4D2-CEF4B52EE12E}"/>
    <dgm:cxn modelId="{494A7C26-1BED-4C23-9F8B-C14D88706ACE}" type="presOf" srcId="{D228D127-06B9-4AE9-A43B-01175F698E31}" destId="{374A5DF0-9207-43C7-BE67-70D0FD2BF878}" srcOrd="0" destOrd="0" presId="urn:microsoft.com/office/officeart/2005/8/layout/lProcess2"/>
    <dgm:cxn modelId="{95FAB4C2-D8E8-46D3-A026-4BBE7AD8F62B}" type="presOf" srcId="{12F729D6-7E96-4026-92FB-53254A90A298}" destId="{EAF04516-C02A-40D6-A2CB-45C9D295A3C8}" srcOrd="1" destOrd="0" presId="urn:microsoft.com/office/officeart/2005/8/layout/lProcess2"/>
    <dgm:cxn modelId="{7C58C540-CCD0-4FDE-8538-99F648339359}" srcId="{9160C9E1-3016-49D2-8C74-77CAA3BAB912}" destId="{94EB8AFD-297D-4675-9A48-FD9DDAF03BD7}" srcOrd="1" destOrd="0" parTransId="{400BE8C3-3DB6-4937-9AFC-4250584016F3}" sibTransId="{FD973D7F-E297-435A-A43F-E1405127C244}"/>
    <dgm:cxn modelId="{01D930FF-76B9-440F-87AD-1CDD0B34E76A}" srcId="{6A9B8AFB-6314-4E7B-974B-B0E29913BF5E}" destId="{997F9955-8225-45C8-87CD-9046B3941967}" srcOrd="2" destOrd="0" parTransId="{CD6C7068-21F9-4CB3-99A5-8BFE152F6459}" sibTransId="{55E52E34-1A0A-48A4-AB65-9703096E4E3B}"/>
    <dgm:cxn modelId="{202C89F4-7067-4970-B07F-B9BA07ED6914}" type="presOf" srcId="{A3A1FD67-373D-4DFE-821E-014A408F9F26}" destId="{D3422FD8-591B-46F6-A9AF-D524D0591731}" srcOrd="0" destOrd="0" presId="urn:microsoft.com/office/officeart/2005/8/layout/lProcess2"/>
    <dgm:cxn modelId="{8CCFCD84-4508-436E-8533-56BBD5DE1EA6}" srcId="{9160C9E1-3016-49D2-8C74-77CAA3BAB912}" destId="{1153D0CC-8BDF-461C-963A-0FA3CA74BC37}" srcOrd="2" destOrd="0" parTransId="{26EAD98B-E958-492C-B13E-1DE641B4C280}" sibTransId="{5FF72E75-82A2-46AE-B24C-B19214C5AEA8}"/>
    <dgm:cxn modelId="{B0D0C7F9-0123-4F29-8FEB-02F722A7CA65}" srcId="{D228D127-06B9-4AE9-A43B-01175F698E31}" destId="{BE8DDC1A-816A-4558-B802-D6FBBF5A7943}" srcOrd="1" destOrd="0" parTransId="{3E2A580A-D158-4CDF-8AC4-3A9AFD61C234}" sibTransId="{0F5E79D2-6386-4344-B2BB-E338976BD1C3}"/>
    <dgm:cxn modelId="{FB8B8109-2AE7-4BF1-BF93-844EBB4DB396}" type="presOf" srcId="{BE8DDC1A-816A-4558-B802-D6FBBF5A7943}" destId="{690C2748-4814-40B9-AB5D-2EB7C86B5E4D}" srcOrd="0" destOrd="0" presId="urn:microsoft.com/office/officeart/2005/8/layout/lProcess2"/>
    <dgm:cxn modelId="{56588914-2E4F-454A-B4A9-4BACB9DA5D30}" type="presOf" srcId="{762B0A99-CC7D-41EA-894B-2228A46A27B4}" destId="{567961AF-5812-4326-9590-C0FDF2E07159}" srcOrd="0" destOrd="0" presId="urn:microsoft.com/office/officeart/2005/8/layout/lProcess2"/>
    <dgm:cxn modelId="{BF756F45-7ACE-426C-8B77-15AF162FE287}" srcId="{D228D127-06B9-4AE9-A43B-01175F698E31}" destId="{14178688-14E7-4052-A69B-D081B799C19C}" srcOrd="2" destOrd="0" parTransId="{1C81BA67-3EC1-4AB3-8E9C-7B56E97E6240}" sibTransId="{4DCFF29F-7264-4ED7-894D-016976B3F6B7}"/>
    <dgm:cxn modelId="{F3139472-2CB0-4FF7-9B82-037D153AAA0C}" type="presOf" srcId="{D08AE06A-9951-47ED-8136-46D6C488D36A}" destId="{DF3EA8E8-DA53-480E-8BEB-007E4566B071}" srcOrd="0" destOrd="0" presId="urn:microsoft.com/office/officeart/2005/8/layout/lProcess2"/>
    <dgm:cxn modelId="{AA698BE6-B626-4228-AB5C-B1984D09B85E}" srcId="{95A24987-806A-4391-90E2-79D9C26158D3}" destId="{9160C9E1-3016-49D2-8C74-77CAA3BAB912}" srcOrd="5" destOrd="0" parTransId="{9FD42F14-C6E3-4D86-A4A1-CC34F4CF03EF}" sibTransId="{7707AA27-1DD6-4D7D-B0C6-D514D09CC52A}"/>
    <dgm:cxn modelId="{2040CBBF-11CE-44EA-982D-7851466B896E}" type="presOf" srcId="{42F21D05-0BE8-4711-A5D2-66748514837C}" destId="{8D506D45-3ECF-4201-8715-7370EFC300C3}" srcOrd="0" destOrd="0" presId="urn:microsoft.com/office/officeart/2005/8/layout/lProcess2"/>
    <dgm:cxn modelId="{BC89700F-FFF7-469B-9B60-8924BA32E612}" type="presOf" srcId="{9160C9E1-3016-49D2-8C74-77CAA3BAB912}" destId="{44119D74-0034-4BB1-A4A9-CE8774D4CF60}" srcOrd="1" destOrd="0" presId="urn:microsoft.com/office/officeart/2005/8/layout/lProcess2"/>
    <dgm:cxn modelId="{462C5EC4-887B-48A6-BE11-EA89B25D6AF9}" type="presOf" srcId="{6D779842-8A5B-493F-9066-186B59D9FEAD}" destId="{28AA0E86-704C-4C79-85B2-1501587F4624}" srcOrd="0" destOrd="0" presId="urn:microsoft.com/office/officeart/2005/8/layout/lProcess2"/>
    <dgm:cxn modelId="{F9C850C6-A36C-4CD7-BE8D-4DAB9DA05B60}" srcId="{95A24987-806A-4391-90E2-79D9C26158D3}" destId="{2D0D35B7-584C-47CD-BFDF-A8AD6DECDC43}" srcOrd="6" destOrd="0" parTransId="{98DCAB18-2E7B-4305-AA67-453C4EE2900B}" sibTransId="{A7B0EEEF-02A5-4048-BC8F-852BF1E6C6A2}"/>
    <dgm:cxn modelId="{803FBE17-5566-4E3D-BD36-CB4E572BEFE9}" type="presOf" srcId="{95A24987-806A-4391-90E2-79D9C26158D3}" destId="{94745DF6-EAC1-4B31-AD75-8973007539A6}" srcOrd="0" destOrd="0" presId="urn:microsoft.com/office/officeart/2005/8/layout/lProcess2"/>
    <dgm:cxn modelId="{2C1F5682-CE7B-4C09-9BE3-8CEDF77772B6}" srcId="{95A24987-806A-4391-90E2-79D9C26158D3}" destId="{A3A1FD67-373D-4DFE-821E-014A408F9F26}" srcOrd="2" destOrd="0" parTransId="{5DC53F51-72F9-4103-8936-464A820AEFCA}" sibTransId="{539D1C05-2184-43A8-A7EE-40A165FABA43}"/>
    <dgm:cxn modelId="{DFF84EAE-EA09-4AD1-BA9A-14434FE0234F}" type="presOf" srcId="{2D0D35B7-584C-47CD-BFDF-A8AD6DECDC43}" destId="{33A6B661-F0A8-4ED7-B5F8-D83EC8AFC39C}" srcOrd="1" destOrd="0" presId="urn:microsoft.com/office/officeart/2005/8/layout/lProcess2"/>
    <dgm:cxn modelId="{6C32D53C-C4B6-4914-89DC-EEA14550FB77}" srcId="{2D0D35B7-584C-47CD-BFDF-A8AD6DECDC43}" destId="{0CFAC884-0F1D-413D-B5EA-D049DE60250D}" srcOrd="0" destOrd="0" parTransId="{60909A40-7729-4AD7-9984-C08FC4A9036F}" sibTransId="{0B8A466E-4E3B-42E1-A302-E59351B17814}"/>
    <dgm:cxn modelId="{AF6402FD-41A5-4E1B-8BA5-CD97A2441557}" srcId="{A3A1FD67-373D-4DFE-821E-014A408F9F26}" destId="{5B9C35D0-8941-47E2-9322-AA897E3E9669}" srcOrd="2" destOrd="0" parTransId="{C26B5479-7D91-41D4-8C67-60CAF5A05194}" sibTransId="{11FF56E2-2F29-4596-B9E6-D7CB54B649B6}"/>
    <dgm:cxn modelId="{A6C85A23-6E6C-4D8C-8811-1384EC5023E4}" srcId="{95CE7A69-6BF0-40C5-85BF-4E8597821555}" destId="{617F079E-676F-484C-B373-2929086D5D56}" srcOrd="0" destOrd="0" parTransId="{AB933896-D115-4B2D-A756-5A29CEFE7A9A}" sibTransId="{676C9037-BDCA-4152-A019-A7557D295103}"/>
    <dgm:cxn modelId="{6F8E7CA8-BBCE-40E5-86F8-63CB01A9BAA9}" srcId="{9160C9E1-3016-49D2-8C74-77CAA3BAB912}" destId="{FC8B35FB-7DAE-4A9B-BE6C-AC7E5ED9F31B}" srcOrd="0" destOrd="0" parTransId="{0D5E9EA0-7902-4D99-8123-6F74397BB19A}" sibTransId="{E1137084-E68B-4BAF-A5EE-82162791D3E9}"/>
    <dgm:cxn modelId="{F31955AB-53AF-474B-96F7-D431BCBCA5A8}" srcId="{2D0D35B7-584C-47CD-BFDF-A8AD6DECDC43}" destId="{6DAE2AD5-04CE-4BB7-8BC4-8B7ED872256C}" srcOrd="1" destOrd="0" parTransId="{7CC65CCF-0A77-4AD8-AC0D-32B3CECD6756}" sibTransId="{A3B7960B-1A7D-4804-8CF8-B69F0B79B98B}"/>
    <dgm:cxn modelId="{31856B9D-9B58-47FE-B1F0-F2FE7E06DC66}" type="presOf" srcId="{9160C9E1-3016-49D2-8C74-77CAA3BAB912}" destId="{781B4CA5-1A97-40D5-8715-3ECCC6B6C808}" srcOrd="0" destOrd="0" presId="urn:microsoft.com/office/officeart/2005/8/layout/lProcess2"/>
    <dgm:cxn modelId="{EBE4A23F-DD51-46AF-A4A7-35088BB801FB}" type="presOf" srcId="{14178688-14E7-4052-A69B-D081B799C19C}" destId="{06195DAF-E289-42DF-B299-2ACCD35FFFD4}" srcOrd="0" destOrd="0" presId="urn:microsoft.com/office/officeart/2005/8/layout/lProcess2"/>
    <dgm:cxn modelId="{D4E4D459-9CE6-4028-8C67-E5F6A2306C0C}" type="presOf" srcId="{0CFAC884-0F1D-413D-B5EA-D049DE60250D}" destId="{2F37D613-0B72-48E7-B629-90695BC2E576}" srcOrd="0" destOrd="0" presId="urn:microsoft.com/office/officeart/2005/8/layout/lProcess2"/>
    <dgm:cxn modelId="{22041837-9006-4E55-AF25-581D237B8FA0}" type="presOf" srcId="{2D0D35B7-584C-47CD-BFDF-A8AD6DECDC43}" destId="{DB2D50DB-6E6A-43C3-BFFE-9F9A40FAF0A0}" srcOrd="0" destOrd="0" presId="urn:microsoft.com/office/officeart/2005/8/layout/lProcess2"/>
    <dgm:cxn modelId="{5F93D595-2897-413B-8A96-F0E1796DD07F}" srcId="{12F729D6-7E96-4026-92FB-53254A90A298}" destId="{90D7AF3A-2310-4089-8CB5-07AF4403FA92}" srcOrd="2" destOrd="0" parTransId="{4AABFED2-92C0-4AC0-8093-3F692AC30A2A}" sibTransId="{B0FB1847-A5AA-43C0-8EB3-933E82E3FB28}"/>
    <dgm:cxn modelId="{A1895D37-A542-4586-AEC6-D9E7CB62DC4D}" srcId="{95A24987-806A-4391-90E2-79D9C26158D3}" destId="{6A9B8AFB-6314-4E7B-974B-B0E29913BF5E}" srcOrd="0" destOrd="0" parTransId="{8342A510-D17D-44EE-AC49-E80F1517F545}" sibTransId="{A1378333-B86F-4097-8F9F-E44381033A15}"/>
    <dgm:cxn modelId="{E1D75AE7-6671-4571-ADE4-EB817BA35065}" type="presOf" srcId="{90D7AF3A-2310-4089-8CB5-07AF4403FA92}" destId="{ECEA4444-63F9-4661-8010-A2FEC7FF4D19}" srcOrd="0" destOrd="0" presId="urn:microsoft.com/office/officeart/2005/8/layout/lProcess2"/>
    <dgm:cxn modelId="{E2711530-F004-4471-BA9D-3CF6E6C84CA5}" srcId="{95CE7A69-6BF0-40C5-85BF-4E8597821555}" destId="{3908852B-CCA5-4944-8783-925D72BE9FF7}" srcOrd="1" destOrd="0" parTransId="{D6D6CDB9-B309-4A42-B29F-66FD814A6299}" sibTransId="{5CCDA4B0-05A0-4B61-94AB-E0D64A150578}"/>
    <dgm:cxn modelId="{198FD258-A0E8-4BD3-B272-31C7426A547F}" srcId="{95CE7A69-6BF0-40C5-85BF-4E8597821555}" destId="{391746F5-A50C-45D4-AA27-80A536162701}" srcOrd="2" destOrd="0" parTransId="{0AA1B7AB-DE10-4A3D-BAA8-503AB6D5ABA4}" sibTransId="{EE19B9D1-1EC3-4DE6-AF0C-37149535DB9A}"/>
    <dgm:cxn modelId="{0B0FA0E1-5D1E-43AD-975E-939763E3BB9D}" srcId="{A3A1FD67-373D-4DFE-821E-014A408F9F26}" destId="{762B0A99-CC7D-41EA-894B-2228A46A27B4}" srcOrd="1" destOrd="0" parTransId="{99B1D97A-3DF6-4C01-A7FB-A69AD9DABAF0}" sibTransId="{22DF2E12-39B4-4E2D-B58C-E6C5E57C115D}"/>
    <dgm:cxn modelId="{B7F06D7F-43BE-4A6D-A232-7194A4376FEE}" srcId="{95A24987-806A-4391-90E2-79D9C26158D3}" destId="{D228D127-06B9-4AE9-A43B-01175F698E31}" srcOrd="4" destOrd="0" parTransId="{5A1D1950-A345-4515-8A62-27EB16318245}" sibTransId="{A05CCAB7-607B-4D2B-864E-CBCAD8CEE403}"/>
    <dgm:cxn modelId="{FA2D49D5-EEAE-474E-BE5C-B2BDE506A554}" type="presOf" srcId="{D228D127-06B9-4AE9-A43B-01175F698E31}" destId="{6C25EA87-14B0-473F-BCD2-F60F8EBD6CE1}" srcOrd="1" destOrd="0" presId="urn:microsoft.com/office/officeart/2005/8/layout/lProcess2"/>
    <dgm:cxn modelId="{B3D9659C-2654-419D-AD5F-01F947C81E3B}" srcId="{95A24987-806A-4391-90E2-79D9C26158D3}" destId="{95CE7A69-6BF0-40C5-85BF-4E8597821555}" srcOrd="1" destOrd="0" parTransId="{74FF0F69-62A0-459D-818E-746F30ABCEB4}" sibTransId="{346270D5-8C94-40B6-A5D2-D391B1AEBD05}"/>
    <dgm:cxn modelId="{EB8E5075-89C0-4B89-A0A6-A42348CA243D}" type="presOf" srcId="{6A9B8AFB-6314-4E7B-974B-B0E29913BF5E}" destId="{C23F5C29-93E1-4377-B7C3-C95C467EE3C4}" srcOrd="0" destOrd="0" presId="urn:microsoft.com/office/officeart/2005/8/layout/lProcess2"/>
    <dgm:cxn modelId="{97A2321D-24B0-4042-B163-0C0C106BB8E5}" type="presOf" srcId="{94EB8AFD-297D-4675-9A48-FD9DDAF03BD7}" destId="{3FD5B851-DD27-4F06-B998-2F82D083F1EF}" srcOrd="0" destOrd="0" presId="urn:microsoft.com/office/officeart/2005/8/layout/lProcess2"/>
    <dgm:cxn modelId="{078A0CCB-B07D-45CA-BA36-829B90C8BF09}" type="presOf" srcId="{95CE7A69-6BF0-40C5-85BF-4E8597821555}" destId="{71BFBA36-14BC-4A38-9710-E314FCAE46E1}" srcOrd="1" destOrd="0" presId="urn:microsoft.com/office/officeart/2005/8/layout/lProcess2"/>
    <dgm:cxn modelId="{96B37A91-5B8A-4D1B-A8B5-39F66F4ECB91}" srcId="{6A9B8AFB-6314-4E7B-974B-B0E29913BF5E}" destId="{6D779842-8A5B-493F-9066-186B59D9FEAD}" srcOrd="0" destOrd="0" parTransId="{67F97BC6-7A09-42C6-A022-DCC2B9641A53}" sibTransId="{4087C274-ACC6-4D1C-8075-3FDEB5994B32}"/>
    <dgm:cxn modelId="{1BCF0BF7-9AF4-481E-97C7-3AB00D1DBA54}" type="presOf" srcId="{4F9764D5-1EC5-4C86-AD77-48498590EC42}" destId="{D5D748A4-2A87-433D-A635-966678FB7270}" srcOrd="0" destOrd="0" presId="urn:microsoft.com/office/officeart/2005/8/layout/lProcess2"/>
    <dgm:cxn modelId="{9ADED666-3A32-4EDA-9B2F-30932BF8FF14}" type="presOf" srcId="{063DEA75-A3F4-434D-B31A-B53F10C191BA}" destId="{19384D0A-E2A7-4D55-BF71-B9D9B8DD2660}" srcOrd="0" destOrd="0" presId="urn:microsoft.com/office/officeart/2005/8/layout/lProcess2"/>
    <dgm:cxn modelId="{959A4A03-F4BA-43DA-BF3E-64354C6F6432}" type="presOf" srcId="{FC8B35FB-7DAE-4A9B-BE6C-AC7E5ED9F31B}" destId="{6F24F2AE-5E25-4878-9FD8-C8E8CC776DA2}" srcOrd="0" destOrd="0" presId="urn:microsoft.com/office/officeart/2005/8/layout/lProcess2"/>
    <dgm:cxn modelId="{D1F6C9B3-3242-45B6-8C81-1CBFC18C0BBF}" srcId="{12F729D6-7E96-4026-92FB-53254A90A298}" destId="{D08AE06A-9951-47ED-8136-46D6C488D36A}" srcOrd="0" destOrd="0" parTransId="{0F9B2AF8-5225-45E4-B1C6-A2DCFB84B397}" sibTransId="{C6959E70-A2C9-4B3E-B430-00937A1B90AC}"/>
    <dgm:cxn modelId="{903D255D-C089-4BEC-BAB4-41A1A1BA6727}" type="presOf" srcId="{3ED3A77C-152E-45F0-925B-BBC369CD5069}" destId="{C26F9E70-3EDA-4AC6-BBF8-932DE44474B1}" srcOrd="0" destOrd="0" presId="urn:microsoft.com/office/officeart/2005/8/layout/lProcess2"/>
    <dgm:cxn modelId="{9B402CED-79B6-4A96-8DD5-ABA2ED840925}" type="presOf" srcId="{1153D0CC-8BDF-461C-963A-0FA3CA74BC37}" destId="{F2838517-CE06-4AC7-B420-E8F0B6F35478}" srcOrd="0" destOrd="0" presId="urn:microsoft.com/office/officeart/2005/8/layout/lProcess2"/>
    <dgm:cxn modelId="{0A8C5CD0-4ABD-48B4-A81E-0F52D3D79ABD}" type="presOf" srcId="{391746F5-A50C-45D4-AA27-80A536162701}" destId="{B708FB6F-9BF4-4AC6-ABD5-B91203A0AA72}" srcOrd="0" destOrd="0" presId="urn:microsoft.com/office/officeart/2005/8/layout/lProcess2"/>
    <dgm:cxn modelId="{769969F0-3E0E-44DD-AF33-29F2381919B7}" type="presOf" srcId="{3908852B-CCA5-4944-8783-925D72BE9FF7}" destId="{97FBD714-3E56-4674-9B4D-59AFFE563552}" srcOrd="0" destOrd="0" presId="urn:microsoft.com/office/officeart/2005/8/layout/lProcess2"/>
    <dgm:cxn modelId="{06633B98-B5A8-4C45-9F24-04F911EF7980}" type="presOf" srcId="{95CE7A69-6BF0-40C5-85BF-4E8597821555}" destId="{15B2B6A1-C945-40D7-BE05-1F4AB7158276}" srcOrd="0" destOrd="0" presId="urn:microsoft.com/office/officeart/2005/8/layout/lProcess2"/>
    <dgm:cxn modelId="{713232E0-88F4-4620-A2FA-508B7BDFD9BE}" type="presOf" srcId="{12F729D6-7E96-4026-92FB-53254A90A298}" destId="{E788F7F3-E6B2-4ED1-B0B5-F066D461C79C}" srcOrd="0" destOrd="0" presId="urn:microsoft.com/office/officeart/2005/8/layout/lProcess2"/>
    <dgm:cxn modelId="{DFCA4284-5FC5-4E53-84B0-6E6D383C3CB8}" srcId="{6A9B8AFB-6314-4E7B-974B-B0E29913BF5E}" destId="{063DEA75-A3F4-434D-B31A-B53F10C191BA}" srcOrd="1" destOrd="0" parTransId="{62165719-0670-4435-9125-C31742157ACE}" sibTransId="{D8E53792-DAE6-4DA7-A21A-680D9B77B2C1}"/>
    <dgm:cxn modelId="{A6896D51-7FBB-4606-B8AE-BA1122A874BC}" type="presOf" srcId="{A3A1FD67-373D-4DFE-821E-014A408F9F26}" destId="{19D5BFFF-72EE-40EA-BFB9-1020D67DAD2C}" srcOrd="1" destOrd="0" presId="urn:microsoft.com/office/officeart/2005/8/layout/lProcess2"/>
    <dgm:cxn modelId="{18FC1E1D-32D3-4E5E-9FAD-9153DCB473B9}" type="presOf" srcId="{5B9C35D0-8941-47E2-9322-AA897E3E9669}" destId="{94059134-7BE4-4FEB-A5A1-399A9CF6CF08}" srcOrd="0" destOrd="0" presId="urn:microsoft.com/office/officeart/2005/8/layout/lProcess2"/>
    <dgm:cxn modelId="{928E9438-269B-487B-BC5A-8BB0DFA8CF8B}" type="presOf" srcId="{6A9B8AFB-6314-4E7B-974B-B0E29913BF5E}" destId="{BD60125C-9FCA-410D-9F79-BBE4603BBA85}" srcOrd="1" destOrd="0" presId="urn:microsoft.com/office/officeart/2005/8/layout/lProcess2"/>
    <dgm:cxn modelId="{EFDF5F52-ABFB-49B5-9B2C-191F52A6255B}" type="presOf" srcId="{617F079E-676F-484C-B373-2929086D5D56}" destId="{5BD93151-A23F-4A8A-B5EC-0F645EBD8198}" srcOrd="0" destOrd="0" presId="urn:microsoft.com/office/officeart/2005/8/layout/lProcess2"/>
    <dgm:cxn modelId="{965A5BEB-D4D0-49FA-B35A-B6B94C209E65}" type="presOf" srcId="{6DAE2AD5-04CE-4BB7-8BC4-8B7ED872256C}" destId="{741FBF7E-9C46-4607-B2D7-9AE94549F31C}" srcOrd="0" destOrd="0" presId="urn:microsoft.com/office/officeart/2005/8/layout/lProcess2"/>
    <dgm:cxn modelId="{13786971-9533-4698-9B2A-7CCF9D1592BE}" srcId="{D228D127-06B9-4AE9-A43B-01175F698E31}" destId="{4F9764D5-1EC5-4C86-AD77-48498590EC42}" srcOrd="0" destOrd="0" parTransId="{05E9C5C5-C8A7-474D-84EC-6AB3D81019D4}" sibTransId="{90CF5C1B-B488-4900-997A-1EFA9507510A}"/>
    <dgm:cxn modelId="{DDDAC9D1-D696-4F39-81F9-945206B14DC5}" srcId="{12F729D6-7E96-4026-92FB-53254A90A298}" destId="{3ED3A77C-152E-45F0-925B-BBC369CD5069}" srcOrd="1" destOrd="0" parTransId="{2ECF1DB5-AF25-4D24-8E60-A0D9A6AF259B}" sibTransId="{2E3C73A1-012A-44F8-9F98-A6A00BB60730}"/>
    <dgm:cxn modelId="{C443B35E-04A7-4668-8517-5A714F9E5927}" srcId="{95A24987-806A-4391-90E2-79D9C26158D3}" destId="{12F729D6-7E96-4026-92FB-53254A90A298}" srcOrd="3" destOrd="0" parTransId="{5923A40B-A54C-44D7-A195-6BFDC327762C}" sibTransId="{81E2B84C-679F-4AFB-B34A-D4C465A298C5}"/>
    <dgm:cxn modelId="{6AC052CC-94B5-4F9C-8CC9-5C8ED622EE26}" type="presParOf" srcId="{94745DF6-EAC1-4B31-AD75-8973007539A6}" destId="{0ADF9C0F-EAB4-449B-9557-9F00A9AF8FF7}" srcOrd="0" destOrd="0" presId="urn:microsoft.com/office/officeart/2005/8/layout/lProcess2"/>
    <dgm:cxn modelId="{5B8BFE96-AFA8-4648-9B22-B53E0F97712B}" type="presParOf" srcId="{0ADF9C0F-EAB4-449B-9557-9F00A9AF8FF7}" destId="{C23F5C29-93E1-4377-B7C3-C95C467EE3C4}" srcOrd="0" destOrd="0" presId="urn:microsoft.com/office/officeart/2005/8/layout/lProcess2"/>
    <dgm:cxn modelId="{BF90A932-05E2-4491-98B8-679F5AD7B070}" type="presParOf" srcId="{0ADF9C0F-EAB4-449B-9557-9F00A9AF8FF7}" destId="{BD60125C-9FCA-410D-9F79-BBE4603BBA85}" srcOrd="1" destOrd="0" presId="urn:microsoft.com/office/officeart/2005/8/layout/lProcess2"/>
    <dgm:cxn modelId="{B6CABAD7-6221-4ABA-8AD4-52163DC98039}" type="presParOf" srcId="{0ADF9C0F-EAB4-449B-9557-9F00A9AF8FF7}" destId="{3682AC5B-E8B3-4A1A-B3B0-0C0C4983BA21}" srcOrd="2" destOrd="0" presId="urn:microsoft.com/office/officeart/2005/8/layout/lProcess2"/>
    <dgm:cxn modelId="{8E632AE6-FD79-4C1D-9483-33AF0DF8277E}" type="presParOf" srcId="{3682AC5B-E8B3-4A1A-B3B0-0C0C4983BA21}" destId="{82DEC749-8284-4F2C-AD59-8E5613233B5C}" srcOrd="0" destOrd="0" presId="urn:microsoft.com/office/officeart/2005/8/layout/lProcess2"/>
    <dgm:cxn modelId="{902AA127-89FE-40B5-931C-C9184776F2D4}" type="presParOf" srcId="{82DEC749-8284-4F2C-AD59-8E5613233B5C}" destId="{28AA0E86-704C-4C79-85B2-1501587F4624}" srcOrd="0" destOrd="0" presId="urn:microsoft.com/office/officeart/2005/8/layout/lProcess2"/>
    <dgm:cxn modelId="{5437BFB2-F3B1-4A71-AA1F-F8E0ECF4D587}" type="presParOf" srcId="{82DEC749-8284-4F2C-AD59-8E5613233B5C}" destId="{205C7D44-A688-4F2D-9BF1-5CD6A1BCFB7C}" srcOrd="1" destOrd="0" presId="urn:microsoft.com/office/officeart/2005/8/layout/lProcess2"/>
    <dgm:cxn modelId="{A8B2F6B7-EAF1-4E07-86D2-1E87468B5157}" type="presParOf" srcId="{82DEC749-8284-4F2C-AD59-8E5613233B5C}" destId="{19384D0A-E2A7-4D55-BF71-B9D9B8DD2660}" srcOrd="2" destOrd="0" presId="urn:microsoft.com/office/officeart/2005/8/layout/lProcess2"/>
    <dgm:cxn modelId="{74DE659B-9120-4458-AE21-C24F7BDC16F8}" type="presParOf" srcId="{82DEC749-8284-4F2C-AD59-8E5613233B5C}" destId="{20638385-3F5E-4A0E-A149-E3DFB7BF5C56}" srcOrd="3" destOrd="0" presId="urn:microsoft.com/office/officeart/2005/8/layout/lProcess2"/>
    <dgm:cxn modelId="{B8FA0E17-A303-4E5B-8E32-4BC5608D6ED0}" type="presParOf" srcId="{82DEC749-8284-4F2C-AD59-8E5613233B5C}" destId="{C06A8221-7062-4BA5-AFC5-A1211E9C277A}" srcOrd="4" destOrd="0" presId="urn:microsoft.com/office/officeart/2005/8/layout/lProcess2"/>
    <dgm:cxn modelId="{1F8C7870-EB17-451E-AFA6-5F5BDE4967C0}" type="presParOf" srcId="{94745DF6-EAC1-4B31-AD75-8973007539A6}" destId="{AF6DE5FC-8625-48F9-AF42-869EAE142FF0}" srcOrd="1" destOrd="0" presId="urn:microsoft.com/office/officeart/2005/8/layout/lProcess2"/>
    <dgm:cxn modelId="{72F0270C-6CB6-4EE4-8043-1E3074C789F5}" type="presParOf" srcId="{94745DF6-EAC1-4B31-AD75-8973007539A6}" destId="{391EC0B2-0E5F-46C2-89FF-3E94BEB7C545}" srcOrd="2" destOrd="0" presId="urn:microsoft.com/office/officeart/2005/8/layout/lProcess2"/>
    <dgm:cxn modelId="{070D354C-F745-4936-8F82-120542647A10}" type="presParOf" srcId="{391EC0B2-0E5F-46C2-89FF-3E94BEB7C545}" destId="{15B2B6A1-C945-40D7-BE05-1F4AB7158276}" srcOrd="0" destOrd="0" presId="urn:microsoft.com/office/officeart/2005/8/layout/lProcess2"/>
    <dgm:cxn modelId="{DE246301-CEA9-4CB0-90E4-F5BA46521142}" type="presParOf" srcId="{391EC0B2-0E5F-46C2-89FF-3E94BEB7C545}" destId="{71BFBA36-14BC-4A38-9710-E314FCAE46E1}" srcOrd="1" destOrd="0" presId="urn:microsoft.com/office/officeart/2005/8/layout/lProcess2"/>
    <dgm:cxn modelId="{32A424A2-C85D-4A55-BFC2-C356890FFE53}" type="presParOf" srcId="{391EC0B2-0E5F-46C2-89FF-3E94BEB7C545}" destId="{5F9C42C2-1A43-4B16-9AC7-EC3A2B6F4CAE}" srcOrd="2" destOrd="0" presId="urn:microsoft.com/office/officeart/2005/8/layout/lProcess2"/>
    <dgm:cxn modelId="{00599902-5349-4EEC-A77A-A062D3EB52E4}" type="presParOf" srcId="{5F9C42C2-1A43-4B16-9AC7-EC3A2B6F4CAE}" destId="{4193537A-4407-42A9-8728-A7B1D50EA082}" srcOrd="0" destOrd="0" presId="urn:microsoft.com/office/officeart/2005/8/layout/lProcess2"/>
    <dgm:cxn modelId="{1E49E688-5BB4-4B45-9B92-6EA0F3E04F96}" type="presParOf" srcId="{4193537A-4407-42A9-8728-A7B1D50EA082}" destId="{5BD93151-A23F-4A8A-B5EC-0F645EBD8198}" srcOrd="0" destOrd="0" presId="urn:microsoft.com/office/officeart/2005/8/layout/lProcess2"/>
    <dgm:cxn modelId="{F8C49D55-698F-4C70-A357-6607B3B7E596}" type="presParOf" srcId="{4193537A-4407-42A9-8728-A7B1D50EA082}" destId="{ECFAEE90-B559-495A-8B4C-EDBEEC25F8ED}" srcOrd="1" destOrd="0" presId="urn:microsoft.com/office/officeart/2005/8/layout/lProcess2"/>
    <dgm:cxn modelId="{441892F6-A539-48AA-A453-5FE2481A9192}" type="presParOf" srcId="{4193537A-4407-42A9-8728-A7B1D50EA082}" destId="{97FBD714-3E56-4674-9B4D-59AFFE563552}" srcOrd="2" destOrd="0" presId="urn:microsoft.com/office/officeart/2005/8/layout/lProcess2"/>
    <dgm:cxn modelId="{59DF5DF5-B21A-42A7-B5B8-B652893FCD75}" type="presParOf" srcId="{4193537A-4407-42A9-8728-A7B1D50EA082}" destId="{598642DF-0C00-41E5-B3A6-E858EE45AB72}" srcOrd="3" destOrd="0" presId="urn:microsoft.com/office/officeart/2005/8/layout/lProcess2"/>
    <dgm:cxn modelId="{F4543A36-3B71-4112-A20A-07D0821C6AE6}" type="presParOf" srcId="{4193537A-4407-42A9-8728-A7B1D50EA082}" destId="{B708FB6F-9BF4-4AC6-ABD5-B91203A0AA72}" srcOrd="4" destOrd="0" presId="urn:microsoft.com/office/officeart/2005/8/layout/lProcess2"/>
    <dgm:cxn modelId="{68D4B5F6-29A1-4826-BD55-FF139021A0E4}" type="presParOf" srcId="{94745DF6-EAC1-4B31-AD75-8973007539A6}" destId="{E86D0AD1-96F8-4C02-B3BE-40C73DDF6365}" srcOrd="3" destOrd="0" presId="urn:microsoft.com/office/officeart/2005/8/layout/lProcess2"/>
    <dgm:cxn modelId="{45DA7168-2C14-4A59-A13D-8178B0421AD3}" type="presParOf" srcId="{94745DF6-EAC1-4B31-AD75-8973007539A6}" destId="{5EF8D4EC-9A7F-4735-9430-87CF3D8417BA}" srcOrd="4" destOrd="0" presId="urn:microsoft.com/office/officeart/2005/8/layout/lProcess2"/>
    <dgm:cxn modelId="{681DEAAD-C8C0-4AE7-80B6-FB753897F91B}" type="presParOf" srcId="{5EF8D4EC-9A7F-4735-9430-87CF3D8417BA}" destId="{D3422FD8-591B-46F6-A9AF-D524D0591731}" srcOrd="0" destOrd="0" presId="urn:microsoft.com/office/officeart/2005/8/layout/lProcess2"/>
    <dgm:cxn modelId="{B0A3FEA7-9A92-49A1-B711-C52817B6800F}" type="presParOf" srcId="{5EF8D4EC-9A7F-4735-9430-87CF3D8417BA}" destId="{19D5BFFF-72EE-40EA-BFB9-1020D67DAD2C}" srcOrd="1" destOrd="0" presId="urn:microsoft.com/office/officeart/2005/8/layout/lProcess2"/>
    <dgm:cxn modelId="{AEB2C025-0F96-4B6A-917A-285C8C8016A8}" type="presParOf" srcId="{5EF8D4EC-9A7F-4735-9430-87CF3D8417BA}" destId="{8ED288B4-6B13-4B9A-BE36-2A916478FCA2}" srcOrd="2" destOrd="0" presId="urn:microsoft.com/office/officeart/2005/8/layout/lProcess2"/>
    <dgm:cxn modelId="{6BDE8BBE-2C4C-4931-B3A7-027EE5F72199}" type="presParOf" srcId="{8ED288B4-6B13-4B9A-BE36-2A916478FCA2}" destId="{0FC7096B-9423-4D25-B565-80F65FE10185}" srcOrd="0" destOrd="0" presId="urn:microsoft.com/office/officeart/2005/8/layout/lProcess2"/>
    <dgm:cxn modelId="{D026BC7F-858C-44EA-AFB4-9A2A774E79CA}" type="presParOf" srcId="{0FC7096B-9423-4D25-B565-80F65FE10185}" destId="{8D506D45-3ECF-4201-8715-7370EFC300C3}" srcOrd="0" destOrd="0" presId="urn:microsoft.com/office/officeart/2005/8/layout/lProcess2"/>
    <dgm:cxn modelId="{07C82E37-5880-4293-8D6B-DCDCA594B259}" type="presParOf" srcId="{0FC7096B-9423-4D25-B565-80F65FE10185}" destId="{AC756D1B-C1E5-4E35-A944-FEEEB98C847D}" srcOrd="1" destOrd="0" presId="urn:microsoft.com/office/officeart/2005/8/layout/lProcess2"/>
    <dgm:cxn modelId="{AA0B6E2B-1286-41C5-AE09-08A17DCD82CC}" type="presParOf" srcId="{0FC7096B-9423-4D25-B565-80F65FE10185}" destId="{567961AF-5812-4326-9590-C0FDF2E07159}" srcOrd="2" destOrd="0" presId="urn:microsoft.com/office/officeart/2005/8/layout/lProcess2"/>
    <dgm:cxn modelId="{3DCDCD87-2566-4000-9AD4-8C7118885C4E}" type="presParOf" srcId="{0FC7096B-9423-4D25-B565-80F65FE10185}" destId="{FA976DD5-18EA-47A1-BB6F-C2EB6B3185FD}" srcOrd="3" destOrd="0" presId="urn:microsoft.com/office/officeart/2005/8/layout/lProcess2"/>
    <dgm:cxn modelId="{3874B056-C066-4198-8CA7-D8FFACDD24D4}" type="presParOf" srcId="{0FC7096B-9423-4D25-B565-80F65FE10185}" destId="{94059134-7BE4-4FEB-A5A1-399A9CF6CF08}" srcOrd="4" destOrd="0" presId="urn:microsoft.com/office/officeart/2005/8/layout/lProcess2"/>
    <dgm:cxn modelId="{E33BD897-4D01-42C8-95F9-9E3B0390FE8B}" type="presParOf" srcId="{94745DF6-EAC1-4B31-AD75-8973007539A6}" destId="{27B77A76-FEA2-4260-8841-A8EF956E9645}" srcOrd="5" destOrd="0" presId="urn:microsoft.com/office/officeart/2005/8/layout/lProcess2"/>
    <dgm:cxn modelId="{6D0F7EEA-2CE6-4AEB-BBE1-225F4D4BA1F6}" type="presParOf" srcId="{94745DF6-EAC1-4B31-AD75-8973007539A6}" destId="{D90D3139-5BB8-4F90-ADAA-AA29F262954F}" srcOrd="6" destOrd="0" presId="urn:microsoft.com/office/officeart/2005/8/layout/lProcess2"/>
    <dgm:cxn modelId="{38E58236-B6FE-460E-9EE0-A1DE4CA853DE}" type="presParOf" srcId="{D90D3139-5BB8-4F90-ADAA-AA29F262954F}" destId="{E788F7F3-E6B2-4ED1-B0B5-F066D461C79C}" srcOrd="0" destOrd="0" presId="urn:microsoft.com/office/officeart/2005/8/layout/lProcess2"/>
    <dgm:cxn modelId="{D9221DBB-3840-48C5-9E72-846515A2771E}" type="presParOf" srcId="{D90D3139-5BB8-4F90-ADAA-AA29F262954F}" destId="{EAF04516-C02A-40D6-A2CB-45C9D295A3C8}" srcOrd="1" destOrd="0" presId="urn:microsoft.com/office/officeart/2005/8/layout/lProcess2"/>
    <dgm:cxn modelId="{D47143F0-E2E7-4992-8424-AC6A676ABC71}" type="presParOf" srcId="{D90D3139-5BB8-4F90-ADAA-AA29F262954F}" destId="{06B8E732-7B87-42BF-ADA7-0D038AC3348A}" srcOrd="2" destOrd="0" presId="urn:microsoft.com/office/officeart/2005/8/layout/lProcess2"/>
    <dgm:cxn modelId="{DF1BED37-5AD6-4BBC-A2C9-01B60DB23E70}" type="presParOf" srcId="{06B8E732-7B87-42BF-ADA7-0D038AC3348A}" destId="{6BCD3E49-6A6D-46BE-8DE3-F7D57D467C7B}" srcOrd="0" destOrd="0" presId="urn:microsoft.com/office/officeart/2005/8/layout/lProcess2"/>
    <dgm:cxn modelId="{CE78BBEF-5DAE-460A-8081-1013AF72B207}" type="presParOf" srcId="{6BCD3E49-6A6D-46BE-8DE3-F7D57D467C7B}" destId="{DF3EA8E8-DA53-480E-8BEB-007E4566B071}" srcOrd="0" destOrd="0" presId="urn:microsoft.com/office/officeart/2005/8/layout/lProcess2"/>
    <dgm:cxn modelId="{F64AECF5-0225-4C13-9D21-415AC219E23E}" type="presParOf" srcId="{6BCD3E49-6A6D-46BE-8DE3-F7D57D467C7B}" destId="{30C189B9-4132-4BFB-9991-50E4DA91A2ED}" srcOrd="1" destOrd="0" presId="urn:microsoft.com/office/officeart/2005/8/layout/lProcess2"/>
    <dgm:cxn modelId="{A212F3E4-0936-4C98-A85F-692B85B8B825}" type="presParOf" srcId="{6BCD3E49-6A6D-46BE-8DE3-F7D57D467C7B}" destId="{C26F9E70-3EDA-4AC6-BBF8-932DE44474B1}" srcOrd="2" destOrd="0" presId="urn:microsoft.com/office/officeart/2005/8/layout/lProcess2"/>
    <dgm:cxn modelId="{F383F3BA-6EE0-4531-AF38-DB116AF41B2D}" type="presParOf" srcId="{6BCD3E49-6A6D-46BE-8DE3-F7D57D467C7B}" destId="{DEE94105-6269-4DD8-8D61-12A4BDF4EBBF}" srcOrd="3" destOrd="0" presId="urn:microsoft.com/office/officeart/2005/8/layout/lProcess2"/>
    <dgm:cxn modelId="{2277EA88-D6FE-498B-9A25-95AB3C308964}" type="presParOf" srcId="{6BCD3E49-6A6D-46BE-8DE3-F7D57D467C7B}" destId="{ECEA4444-63F9-4661-8010-A2FEC7FF4D19}" srcOrd="4" destOrd="0" presId="urn:microsoft.com/office/officeart/2005/8/layout/lProcess2"/>
    <dgm:cxn modelId="{6CFA58A3-FE71-41E2-8E96-DAE9AE8523B0}" type="presParOf" srcId="{94745DF6-EAC1-4B31-AD75-8973007539A6}" destId="{078CA688-DF16-44FA-A608-336073B46B33}" srcOrd="7" destOrd="0" presId="urn:microsoft.com/office/officeart/2005/8/layout/lProcess2"/>
    <dgm:cxn modelId="{571C6B43-5F0B-4285-965B-1137210CD426}" type="presParOf" srcId="{94745DF6-EAC1-4B31-AD75-8973007539A6}" destId="{0F7F03FD-F3DB-4D65-A69E-13699D226C5D}" srcOrd="8" destOrd="0" presId="urn:microsoft.com/office/officeart/2005/8/layout/lProcess2"/>
    <dgm:cxn modelId="{F95FE9DB-AC10-4E6C-9D0E-09D63CB96561}" type="presParOf" srcId="{0F7F03FD-F3DB-4D65-A69E-13699D226C5D}" destId="{374A5DF0-9207-43C7-BE67-70D0FD2BF878}" srcOrd="0" destOrd="0" presId="urn:microsoft.com/office/officeart/2005/8/layout/lProcess2"/>
    <dgm:cxn modelId="{74F29791-C44B-4A77-BF16-1147B9A39B88}" type="presParOf" srcId="{0F7F03FD-F3DB-4D65-A69E-13699D226C5D}" destId="{6C25EA87-14B0-473F-BCD2-F60F8EBD6CE1}" srcOrd="1" destOrd="0" presId="urn:microsoft.com/office/officeart/2005/8/layout/lProcess2"/>
    <dgm:cxn modelId="{57E5F529-9D42-4842-A650-4402CDD22727}" type="presParOf" srcId="{0F7F03FD-F3DB-4D65-A69E-13699D226C5D}" destId="{69E7AE8C-DB04-4601-990A-64A9058DFBB0}" srcOrd="2" destOrd="0" presId="urn:microsoft.com/office/officeart/2005/8/layout/lProcess2"/>
    <dgm:cxn modelId="{E91BD1E9-56E3-49C9-868B-EA571AEC6872}" type="presParOf" srcId="{69E7AE8C-DB04-4601-990A-64A9058DFBB0}" destId="{FDE7AC25-70BA-46B2-9900-9585D9D667FF}" srcOrd="0" destOrd="0" presId="urn:microsoft.com/office/officeart/2005/8/layout/lProcess2"/>
    <dgm:cxn modelId="{E671B906-7AEB-4DD3-A744-B9EE227BD247}" type="presParOf" srcId="{FDE7AC25-70BA-46B2-9900-9585D9D667FF}" destId="{D5D748A4-2A87-433D-A635-966678FB7270}" srcOrd="0" destOrd="0" presId="urn:microsoft.com/office/officeart/2005/8/layout/lProcess2"/>
    <dgm:cxn modelId="{B7CD2B63-5A07-419C-9F14-A923C061B3E4}" type="presParOf" srcId="{FDE7AC25-70BA-46B2-9900-9585D9D667FF}" destId="{33E13439-7C39-4C60-BBA5-7F805871B514}" srcOrd="1" destOrd="0" presId="urn:microsoft.com/office/officeart/2005/8/layout/lProcess2"/>
    <dgm:cxn modelId="{780A9428-9728-4FDE-ACC2-F44D192A4EB9}" type="presParOf" srcId="{FDE7AC25-70BA-46B2-9900-9585D9D667FF}" destId="{690C2748-4814-40B9-AB5D-2EB7C86B5E4D}" srcOrd="2" destOrd="0" presId="urn:microsoft.com/office/officeart/2005/8/layout/lProcess2"/>
    <dgm:cxn modelId="{A148F8EB-778E-4335-88A9-5DD9C7428EBB}" type="presParOf" srcId="{FDE7AC25-70BA-46B2-9900-9585D9D667FF}" destId="{B1226C1B-67DE-461C-8209-F63C39003606}" srcOrd="3" destOrd="0" presId="urn:microsoft.com/office/officeart/2005/8/layout/lProcess2"/>
    <dgm:cxn modelId="{E4142DA8-B5BB-49B5-BBDD-F45D380DF821}" type="presParOf" srcId="{FDE7AC25-70BA-46B2-9900-9585D9D667FF}" destId="{06195DAF-E289-42DF-B299-2ACCD35FFFD4}" srcOrd="4" destOrd="0" presId="urn:microsoft.com/office/officeart/2005/8/layout/lProcess2"/>
    <dgm:cxn modelId="{C1A3FFB7-924E-4B04-9804-3E7C16D8A88F}" type="presParOf" srcId="{94745DF6-EAC1-4B31-AD75-8973007539A6}" destId="{77EB1C67-C5AD-48C5-A0BE-ED59AE42447B}" srcOrd="9" destOrd="0" presId="urn:microsoft.com/office/officeart/2005/8/layout/lProcess2"/>
    <dgm:cxn modelId="{9CC18F76-5A2E-4979-9641-A3F0F41B6275}" type="presParOf" srcId="{94745DF6-EAC1-4B31-AD75-8973007539A6}" destId="{023CAFB0-0D64-443E-B9AE-366FDB5A394A}" srcOrd="10" destOrd="0" presId="urn:microsoft.com/office/officeart/2005/8/layout/lProcess2"/>
    <dgm:cxn modelId="{3D832FE6-61D8-4033-A589-F3240B2EA888}" type="presParOf" srcId="{023CAFB0-0D64-443E-B9AE-366FDB5A394A}" destId="{781B4CA5-1A97-40D5-8715-3ECCC6B6C808}" srcOrd="0" destOrd="0" presId="urn:microsoft.com/office/officeart/2005/8/layout/lProcess2"/>
    <dgm:cxn modelId="{23C20D2C-9EE3-45EF-BF97-709929C08428}" type="presParOf" srcId="{023CAFB0-0D64-443E-B9AE-366FDB5A394A}" destId="{44119D74-0034-4BB1-A4A9-CE8774D4CF60}" srcOrd="1" destOrd="0" presId="urn:microsoft.com/office/officeart/2005/8/layout/lProcess2"/>
    <dgm:cxn modelId="{50EAC066-27F0-493A-8845-B0904CE0B6FE}" type="presParOf" srcId="{023CAFB0-0D64-443E-B9AE-366FDB5A394A}" destId="{62FE6EF5-F1D5-4987-9238-123EA545AB85}" srcOrd="2" destOrd="0" presId="urn:microsoft.com/office/officeart/2005/8/layout/lProcess2"/>
    <dgm:cxn modelId="{EF320A02-8D99-40F8-A6D3-0C064C1F415A}" type="presParOf" srcId="{62FE6EF5-F1D5-4987-9238-123EA545AB85}" destId="{627C3EF2-B463-46E3-AB63-583F78FFAB19}" srcOrd="0" destOrd="0" presId="urn:microsoft.com/office/officeart/2005/8/layout/lProcess2"/>
    <dgm:cxn modelId="{5DCE8FD0-2B0C-44DC-BF47-579A6BAE6202}" type="presParOf" srcId="{627C3EF2-B463-46E3-AB63-583F78FFAB19}" destId="{6F24F2AE-5E25-4878-9FD8-C8E8CC776DA2}" srcOrd="0" destOrd="0" presId="urn:microsoft.com/office/officeart/2005/8/layout/lProcess2"/>
    <dgm:cxn modelId="{121CA953-25AA-47AC-B7EF-9E654D8CB827}" type="presParOf" srcId="{627C3EF2-B463-46E3-AB63-583F78FFAB19}" destId="{934C237B-9273-4824-861A-6DE62838F0A5}" srcOrd="1" destOrd="0" presId="urn:microsoft.com/office/officeart/2005/8/layout/lProcess2"/>
    <dgm:cxn modelId="{990E308E-23A4-48FA-B135-6D91F4F98F49}" type="presParOf" srcId="{627C3EF2-B463-46E3-AB63-583F78FFAB19}" destId="{3FD5B851-DD27-4F06-B998-2F82D083F1EF}" srcOrd="2" destOrd="0" presId="urn:microsoft.com/office/officeart/2005/8/layout/lProcess2"/>
    <dgm:cxn modelId="{A3844EC8-B5F6-48E9-B6C3-C55F10C3132B}" type="presParOf" srcId="{627C3EF2-B463-46E3-AB63-583F78FFAB19}" destId="{2F30A2F6-5542-4F25-8CF1-D877662C84ED}" srcOrd="3" destOrd="0" presId="urn:microsoft.com/office/officeart/2005/8/layout/lProcess2"/>
    <dgm:cxn modelId="{2F1171D0-0D43-4EB5-82D3-3307D1301890}" type="presParOf" srcId="{627C3EF2-B463-46E3-AB63-583F78FFAB19}" destId="{F2838517-CE06-4AC7-B420-E8F0B6F35478}" srcOrd="4" destOrd="0" presId="urn:microsoft.com/office/officeart/2005/8/layout/lProcess2"/>
    <dgm:cxn modelId="{4B29A5DD-A71E-4106-AB09-22E22C70B6D9}" type="presParOf" srcId="{94745DF6-EAC1-4B31-AD75-8973007539A6}" destId="{9B1AE4DD-FD21-4CC9-A9E4-76AF0B271807}" srcOrd="11" destOrd="0" presId="urn:microsoft.com/office/officeart/2005/8/layout/lProcess2"/>
    <dgm:cxn modelId="{7D8B1F58-F540-4A54-8251-5910A29902E1}" type="presParOf" srcId="{94745DF6-EAC1-4B31-AD75-8973007539A6}" destId="{50D48CD7-6150-4EA3-B091-AD205D7274D1}" srcOrd="12" destOrd="0" presId="urn:microsoft.com/office/officeart/2005/8/layout/lProcess2"/>
    <dgm:cxn modelId="{186BE573-E9E6-4AA0-BD1D-90C13EF03F73}" type="presParOf" srcId="{50D48CD7-6150-4EA3-B091-AD205D7274D1}" destId="{DB2D50DB-6E6A-43C3-BFFE-9F9A40FAF0A0}" srcOrd="0" destOrd="0" presId="urn:microsoft.com/office/officeart/2005/8/layout/lProcess2"/>
    <dgm:cxn modelId="{A1D33AF6-4309-4914-B286-51A836002F67}" type="presParOf" srcId="{50D48CD7-6150-4EA3-B091-AD205D7274D1}" destId="{33A6B661-F0A8-4ED7-B5F8-D83EC8AFC39C}" srcOrd="1" destOrd="0" presId="urn:microsoft.com/office/officeart/2005/8/layout/lProcess2"/>
    <dgm:cxn modelId="{96CD964E-3BC6-4B0D-BB82-92A20973310E}" type="presParOf" srcId="{50D48CD7-6150-4EA3-B091-AD205D7274D1}" destId="{F8005A5E-DD19-41BD-991B-589B1CBEFFA4}" srcOrd="2" destOrd="0" presId="urn:microsoft.com/office/officeart/2005/8/layout/lProcess2"/>
    <dgm:cxn modelId="{5E787CA6-A10D-469A-B0DE-FE90BC8FDC51}" type="presParOf" srcId="{F8005A5E-DD19-41BD-991B-589B1CBEFFA4}" destId="{BC0653B9-2EBE-4DCE-8D24-880BC4DF714C}" srcOrd="0" destOrd="0" presId="urn:microsoft.com/office/officeart/2005/8/layout/lProcess2"/>
    <dgm:cxn modelId="{101D586C-AE3B-4585-B64F-7E99E839614C}" type="presParOf" srcId="{BC0653B9-2EBE-4DCE-8D24-880BC4DF714C}" destId="{2F37D613-0B72-48E7-B629-90695BC2E576}" srcOrd="0" destOrd="0" presId="urn:microsoft.com/office/officeart/2005/8/layout/lProcess2"/>
    <dgm:cxn modelId="{D906843A-72FD-47F4-A28A-07C6E0F865B1}" type="presParOf" srcId="{BC0653B9-2EBE-4DCE-8D24-880BC4DF714C}" destId="{F6C5E78C-971C-4082-80AD-FA7B9C78DB7A}" srcOrd="1" destOrd="0" presId="urn:microsoft.com/office/officeart/2005/8/layout/lProcess2"/>
    <dgm:cxn modelId="{9A85917C-F804-4411-81B3-490780F1C280}" type="presParOf" srcId="{BC0653B9-2EBE-4DCE-8D24-880BC4DF714C}" destId="{741FBF7E-9C46-4607-B2D7-9AE94549F31C}" srcOrd="2" destOrd="0" presId="urn:microsoft.com/office/officeart/2005/8/layout/lProcess2"/>
  </dgm:cxnLst>
  <dgm:bg>
    <a:solidFill>
      <a:schemeClr val="bg1">
        <a:lumMod val="65000"/>
      </a:schemeClr>
    </a:solidFill>
  </dgm:bg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2475BE4-DCDF-4E6F-98C4-C468B0280E25}">
      <dsp:nvSpPr>
        <dsp:cNvPr id="0" name=""/>
        <dsp:cNvSpPr/>
      </dsp:nvSpPr>
      <dsp:spPr>
        <a:xfrm>
          <a:off x="11758522" y="2347898"/>
          <a:ext cx="1946177" cy="5659492"/>
        </a:xfrm>
        <a:prstGeom prst="wedgeRectCallout">
          <a:avLst>
            <a:gd name="adj1" fmla="val 0"/>
            <a:gd name="adj2" fmla="val 0"/>
          </a:avLst>
        </a:prstGeom>
        <a:solidFill>
          <a:schemeClr val="lt1"/>
        </a:solidFill>
        <a:ln w="1270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28575" tIns="28575" rIns="28575" bIns="28575" numCol="1" spcCol="1270" anchor="t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900" b="1" kern="1200">
            <a:solidFill>
              <a:sysClr val="windowText" lastClr="000000"/>
            </a:solidFill>
            <a:latin typeface="Comic Sans MS" panose="030F0702030302020204" pitchFamily="66" charset="0"/>
          </a:endParaRP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1000" kern="1200">
            <a:solidFill>
              <a:sysClr val="windowText" lastClr="000000"/>
            </a:solidFill>
            <a:latin typeface="Comic Sans MS" panose="030F0702030302020204" pitchFamily="66" charset="0"/>
          </a:endParaRP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Move into adulthood with a clear plan by raising expectations </a:t>
          </a:r>
          <a:endParaRPr lang="en-GB" sz="300" kern="1200"/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Reasonable adjustments</a:t>
          </a:r>
          <a:endParaRPr lang="en-GB" sz="300" kern="1200">
            <a:solidFill>
              <a:sysClr val="windowText" lastClr="000000"/>
            </a:solidFill>
            <a:latin typeface="Comic Sans MS" panose="030F0702030302020204" pitchFamily="66" charset="0"/>
          </a:endParaRP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Emotional impact 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300" kern="1200">
            <a:solidFill>
              <a:sysClr val="windowText" lastClr="000000"/>
            </a:solidFill>
            <a:latin typeface="Comic Sans MS" panose="030F0702030302020204" pitchFamily="66" charset="0"/>
          </a:endParaRP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Outcomes aspirational and achievable </a:t>
          </a:r>
          <a:endParaRPr lang="en-GB" sz="300" kern="1200">
            <a:solidFill>
              <a:sysClr val="windowText" lastClr="000000"/>
            </a:solidFill>
            <a:latin typeface="Comic Sans MS" panose="030F0702030302020204" pitchFamily="66" charset="0"/>
          </a:endParaRP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I am healthy and well </a:t>
          </a:r>
          <a:endParaRPr lang="en-GB" sz="400" kern="1200">
            <a:solidFill>
              <a:sysClr val="windowText" lastClr="000000"/>
            </a:solidFill>
            <a:latin typeface="Comic Sans MS" panose="030F0702030302020204" pitchFamily="66" charset="0"/>
          </a:endParaRP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I can travel independently to different destinations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 I know who I can go to if I need further help and support 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I have a voice that’s heard 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I have my own life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I am an independent adult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I have the support I need to live the life I want 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I can access benefits 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I have friends that I can meet with regularly who have similar interests</a:t>
          </a:r>
          <a:r>
            <a:rPr lang="en-GB" sz="1000" kern="1200">
              <a:solidFill>
                <a:sysClr val="windowText" lastClr="000000"/>
              </a:solidFill>
            </a:rPr>
            <a:t>  </a:t>
          </a:r>
          <a:endParaRPr lang="en-GB" sz="1000" kern="1200">
            <a:solidFill>
              <a:sysClr val="windowText" lastClr="000000"/>
            </a:solidFill>
            <a:latin typeface="Comic Sans MS" panose="030F0702030302020204" pitchFamily="66" charset="0"/>
          </a:endParaRPr>
        </a:p>
      </dsp:txBody>
      <dsp:txXfrm>
        <a:off x="12005871" y="2347898"/>
        <a:ext cx="1698827" cy="5659492"/>
      </dsp:txXfrm>
    </dsp:sp>
    <dsp:sp modelId="{9FC4FDCE-CA1A-4696-9254-F31AB8500FC7}">
      <dsp:nvSpPr>
        <dsp:cNvPr id="0" name=""/>
        <dsp:cNvSpPr/>
      </dsp:nvSpPr>
      <dsp:spPr>
        <a:xfrm>
          <a:off x="11742044" y="816953"/>
          <a:ext cx="1967811" cy="1571679"/>
        </a:xfrm>
        <a:prstGeom prst="wedgeRectCallout">
          <a:avLst/>
        </a:prstGeom>
        <a:solidFill>
          <a:schemeClr val="lt1"/>
        </a:solidFill>
        <a:ln w="1270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31750" tIns="31750" rIns="31750" bIns="317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b="1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Support from adult social care can be discussed from Year 9 onwards. A referral will be made around the time a young person turns 16 years old to establish if they are likely to be eligible for support at age 18</a:t>
          </a:r>
          <a:endParaRPr lang="en-GB" sz="1000" kern="1200">
            <a:latin typeface="Comic Sans MS" panose="030F0702030302020204" pitchFamily="66" charset="0"/>
          </a:endParaRPr>
        </a:p>
      </dsp:txBody>
      <dsp:txXfrm>
        <a:off x="11742044" y="816953"/>
        <a:ext cx="1967811" cy="1571679"/>
      </dsp:txXfrm>
    </dsp:sp>
    <dsp:sp modelId="{33931A44-4045-4713-A574-C2BB01F86E84}">
      <dsp:nvSpPr>
        <dsp:cNvPr id="0" name=""/>
        <dsp:cNvSpPr/>
      </dsp:nvSpPr>
      <dsp:spPr>
        <a:xfrm>
          <a:off x="9921846" y="2407323"/>
          <a:ext cx="1713199" cy="5345156"/>
        </a:xfrm>
        <a:prstGeom prst="rect">
          <a:avLst/>
        </a:prstGeom>
        <a:solidFill>
          <a:srgbClr val="EEDDFF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5400" tIns="25400" rIns="25400" bIns="25400" numCol="1" spcCol="1270" anchor="t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800" kern="1200">
            <a:solidFill>
              <a:sysClr val="windowText" lastClr="000000"/>
            </a:solidFill>
            <a:latin typeface="Comic Sans MS" panose="030F0702030302020204" pitchFamily="66" charset="0"/>
          </a:endParaRP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Making choices </a:t>
          </a:r>
          <a:endParaRPr lang="en-GB" sz="1000" kern="1200"/>
        </a:p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300" kern="1200">
            <a:solidFill>
              <a:sysClr val="windowText" lastClr="000000"/>
            </a:solidFill>
            <a:latin typeface="Comic Sans MS" panose="030F0702030302020204" pitchFamily="66" charset="0"/>
          </a:endParaRPr>
        </a:p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Young people have paid work </a:t>
          </a:r>
        </a:p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300" kern="1200">
            <a:solidFill>
              <a:sysClr val="windowText" lastClr="000000"/>
            </a:solidFill>
            <a:latin typeface="Comic Sans MS" panose="030F0702030302020204" pitchFamily="66" charset="0"/>
          </a:endParaRPr>
        </a:p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A personal assistant to further support independence and access meaningful community outlets </a:t>
          </a:r>
        </a:p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300" kern="1200">
            <a:solidFill>
              <a:sysClr val="windowText" lastClr="000000"/>
            </a:solidFill>
            <a:latin typeface="Comic Sans MS" panose="030F0702030302020204" pitchFamily="66" charset="0"/>
          </a:endParaRPr>
        </a:p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Access to good health </a:t>
          </a:r>
        </a:p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300" kern="1200">
            <a:solidFill>
              <a:sysClr val="windowText" lastClr="000000"/>
            </a:solidFill>
            <a:latin typeface="Comic Sans MS" panose="030F0702030302020204" pitchFamily="66" charset="0"/>
          </a:endParaRPr>
        </a:p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Annual health check </a:t>
          </a:r>
        </a:p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300" kern="1200">
            <a:solidFill>
              <a:sysClr val="windowText" lastClr="000000"/>
            </a:solidFill>
            <a:latin typeface="Comic Sans MS" panose="030F0702030302020204" pitchFamily="66" charset="0"/>
          </a:endParaRPr>
        </a:p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Continued learning support </a:t>
          </a:r>
        </a:p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300" kern="1200">
            <a:solidFill>
              <a:sysClr val="windowText" lastClr="000000"/>
            </a:solidFill>
            <a:latin typeface="Comic Sans MS" panose="030F0702030302020204" pitchFamily="66" charset="0"/>
          </a:endParaRPr>
        </a:p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Learnt strategies to better manage emotions </a:t>
          </a:r>
        </a:p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300" kern="1200">
            <a:solidFill>
              <a:sysClr val="windowText" lastClr="000000"/>
            </a:solidFill>
            <a:latin typeface="Comic Sans MS" panose="030F0702030302020204" pitchFamily="66" charset="0"/>
          </a:endParaRPr>
        </a:p>
        <a:p>
          <a:pPr lvl="0" algn="ctr" defTabSz="133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Coping with and better prepared for sudden changes in the environment</a:t>
          </a:r>
        </a:p>
      </dsp:txBody>
      <dsp:txXfrm>
        <a:off x="10139585" y="2407323"/>
        <a:ext cx="1495460" cy="5345156"/>
      </dsp:txXfrm>
    </dsp:sp>
    <dsp:sp modelId="{CE4E65CE-39C5-4880-8ECA-20BE8F57B025}">
      <dsp:nvSpPr>
        <dsp:cNvPr id="0" name=""/>
        <dsp:cNvSpPr/>
      </dsp:nvSpPr>
      <dsp:spPr>
        <a:xfrm>
          <a:off x="9915209" y="985623"/>
          <a:ext cx="1751362" cy="1414873"/>
        </a:xfrm>
        <a:prstGeom prst="rect">
          <a:avLst/>
        </a:prstGeom>
        <a:solidFill>
          <a:srgbClr val="CC99FF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0" tIns="31750" rIns="31750" bIns="317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b="1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Year 13 Age 18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Person centred planning continues 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1000" kern="1200">
            <a:latin typeface="Comic Sans MS" panose="030F0702030302020204" pitchFamily="66" charset="0"/>
          </a:endParaRPr>
        </a:p>
      </dsp:txBody>
      <dsp:txXfrm>
        <a:off x="9915209" y="985623"/>
        <a:ext cx="1751362" cy="1414873"/>
      </dsp:txXfrm>
    </dsp:sp>
    <dsp:sp modelId="{7B0BA8B4-2E34-4655-B46F-F54BD514A35A}">
      <dsp:nvSpPr>
        <dsp:cNvPr id="0" name=""/>
        <dsp:cNvSpPr/>
      </dsp:nvSpPr>
      <dsp:spPr>
        <a:xfrm>
          <a:off x="7918264" y="2407323"/>
          <a:ext cx="1980257" cy="5030820"/>
        </a:xfrm>
        <a:prstGeom prst="wedgeRectCallout">
          <a:avLst>
            <a:gd name="adj1" fmla="val 62500"/>
            <a:gd name="adj2" fmla="val 20830"/>
          </a:avLst>
        </a:prstGeom>
        <a:solidFill>
          <a:srgbClr val="FFE7E7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5400" tIns="25400" rIns="25400" bIns="25400" numCol="1" spcCol="1270" anchor="t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800" kern="1200">
            <a:solidFill>
              <a:sysClr val="windowText" lastClr="000000"/>
            </a:solidFill>
            <a:latin typeface="Comic Sans MS" panose="030F0702030302020204" pitchFamily="66" charset="0"/>
          </a:endParaRP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Participation </a:t>
          </a:r>
          <a:endParaRPr lang="en-GB" sz="1000" kern="1200"/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Further education at school or college which will best support aspirations 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Supported employment, Apprenticeships, work based learning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Personalised support planning to continue with a clear mapped pathway 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Developed key independence skills through personalised support, e.g. travel, money management, paying their own bills, making key health appointments 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Arranged own annual health check at GP 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Housing planning is underway if appropriate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800" kern="1200">
            <a:solidFill>
              <a:sysClr val="windowText" lastClr="000000"/>
            </a:solidFill>
            <a:latin typeface="Comic Sans MS" panose="030F0702030302020204" pitchFamily="66" charset="0"/>
          </a:endParaRPr>
        </a:p>
      </dsp:txBody>
      <dsp:txXfrm>
        <a:off x="8169945" y="2407323"/>
        <a:ext cx="1728576" cy="5030820"/>
      </dsp:txXfrm>
    </dsp:sp>
    <dsp:sp modelId="{8CF57ABF-6467-47D6-9E0C-98B68A41C5B0}">
      <dsp:nvSpPr>
        <dsp:cNvPr id="0" name=""/>
        <dsp:cNvSpPr/>
      </dsp:nvSpPr>
      <dsp:spPr>
        <a:xfrm>
          <a:off x="7918264" y="1149979"/>
          <a:ext cx="1980257" cy="1257343"/>
        </a:xfrm>
        <a:prstGeom prst="rect">
          <a:avLst/>
        </a:prstGeom>
        <a:solidFill>
          <a:srgbClr val="FFCCCC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0" tIns="31750" rIns="31750" bIns="317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b="1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Year 12 Age 17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Person centred review and update transition plan</a:t>
          </a:r>
          <a:endParaRPr lang="en-GB" sz="1000" b="1" kern="1200">
            <a:solidFill>
              <a:sysClr val="windowText" lastClr="000000"/>
            </a:solidFill>
            <a:latin typeface="Comic Sans MS" panose="030F0702030302020204" pitchFamily="66" charset="0"/>
          </a:endParaRPr>
        </a:p>
      </dsp:txBody>
      <dsp:txXfrm>
        <a:off x="7918264" y="1149979"/>
        <a:ext cx="1980257" cy="1257343"/>
      </dsp:txXfrm>
    </dsp:sp>
    <dsp:sp modelId="{D230F3CB-2032-4322-BD23-2B067DF053A9}">
      <dsp:nvSpPr>
        <dsp:cNvPr id="0" name=""/>
        <dsp:cNvSpPr/>
      </dsp:nvSpPr>
      <dsp:spPr>
        <a:xfrm>
          <a:off x="5930293" y="2404870"/>
          <a:ext cx="1980257" cy="5361915"/>
        </a:xfrm>
        <a:prstGeom prst="wedgeRectCallout">
          <a:avLst>
            <a:gd name="adj1" fmla="val 62500"/>
            <a:gd name="adj2" fmla="val 20830"/>
          </a:avLst>
        </a:prstGeom>
        <a:solidFill>
          <a:schemeClr val="accent4">
            <a:lumMod val="40000"/>
            <a:lumOff val="6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1750" tIns="31750" rIns="31750" bIns="31750" numCol="1" spcCol="1270" anchor="t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1000" kern="1200">
            <a:solidFill>
              <a:sysClr val="windowText" lastClr="000000"/>
            </a:solidFill>
            <a:latin typeface="Comic Sans MS" panose="030F0702030302020204" pitchFamily="66" charset="0"/>
          </a:endParaRP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Focus on independence and adulthood </a:t>
          </a:r>
          <a:endParaRPr lang="en-GB" sz="1000" kern="1200"/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Capacity assessments and status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Clear next steps in place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Further education in school or college, employment or training 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Friendships/relationships and core skills for independence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Future housing needs confirmed 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Establish eligibility for resources,  health education and social care and DWP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Shift in responsibility 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Annual health check at GP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Health plan reviewed and everyone clear who will be responsible once discharged from children’s and social health care provision 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Continuing health care 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Is there coordinated support?</a:t>
          </a:r>
        </a:p>
      </dsp:txBody>
      <dsp:txXfrm>
        <a:off x="6181974" y="2404870"/>
        <a:ext cx="1728576" cy="5361915"/>
      </dsp:txXfrm>
    </dsp:sp>
    <dsp:sp modelId="{3920224D-0762-4062-B2B9-81F15DA71314}">
      <dsp:nvSpPr>
        <dsp:cNvPr id="0" name=""/>
        <dsp:cNvSpPr/>
      </dsp:nvSpPr>
      <dsp:spPr>
        <a:xfrm>
          <a:off x="5942155" y="1306785"/>
          <a:ext cx="1980257" cy="1100537"/>
        </a:xfrm>
        <a:prstGeom prst="rect">
          <a:avLst/>
        </a:prstGeom>
        <a:solidFill>
          <a:schemeClr val="accent4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0" tIns="31750" rIns="31750" bIns="317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b="1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Year 11 Age 16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Person centred review and update transition plan</a:t>
          </a:r>
          <a:endParaRPr lang="en-GB" sz="1000" kern="1200">
            <a:latin typeface="Comic Sans MS" panose="030F0702030302020204" pitchFamily="66" charset="0"/>
          </a:endParaRP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1000" kern="1200">
            <a:latin typeface="Comic Sans MS" panose="030F0702030302020204" pitchFamily="66" charset="0"/>
          </a:endParaRPr>
        </a:p>
      </dsp:txBody>
      <dsp:txXfrm>
        <a:off x="5942155" y="1306785"/>
        <a:ext cx="1980257" cy="1100537"/>
      </dsp:txXfrm>
    </dsp:sp>
    <dsp:sp modelId="{B1EDB41B-D084-46B4-A544-8FD5D69DFE19}">
      <dsp:nvSpPr>
        <dsp:cNvPr id="0" name=""/>
        <dsp:cNvSpPr/>
      </dsp:nvSpPr>
      <dsp:spPr>
        <a:xfrm>
          <a:off x="3973779" y="2389431"/>
          <a:ext cx="1980257" cy="6458696"/>
        </a:xfrm>
        <a:prstGeom prst="wedgeRectCallout">
          <a:avLst>
            <a:gd name="adj1" fmla="val 62500"/>
            <a:gd name="adj2" fmla="val 20830"/>
          </a:avLst>
        </a:prstGeom>
        <a:solidFill>
          <a:srgbClr val="CCFF99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1750" tIns="31750" rIns="31750" bIns="31750" numCol="1" spcCol="1270" anchor="t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1000" kern="1200">
            <a:solidFill>
              <a:sysClr val="windowText" lastClr="000000"/>
            </a:solidFill>
            <a:latin typeface="Comic Sans MS" panose="030F0702030302020204" pitchFamily="66" charset="0"/>
          </a:endParaRP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Young person understands their rights and responsibilities as a person</a:t>
          </a:r>
          <a:endParaRPr lang="en-GB" sz="1000" kern="1200">
            <a:latin typeface="Comic Sans MS" panose="030F0702030302020204" pitchFamily="66" charset="0"/>
          </a:endParaRP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Young person has opportunities to become a ‘buddy’ and or ‘mentor’ in the setting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Undertake work experience in the setting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Saturday and holiday jobs or engage in meaningful volunteering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Annual health check at the GP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Curriculum personalised to the young person – learning and living for work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Being part of the local community 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A referral can be made around the time a young person turns 16 years old to establish if they are likely to be eligible for adult social care support at age 18.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Joint working and planning 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Transition to adult health and social care is discussed 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What can be achieved to support my future aspirations?   </a:t>
          </a:r>
        </a:p>
      </dsp:txBody>
      <dsp:txXfrm>
        <a:off x="4225460" y="2389431"/>
        <a:ext cx="1728576" cy="6458696"/>
      </dsp:txXfrm>
    </dsp:sp>
    <dsp:sp modelId="{6572BCAD-0B70-4A2A-8154-5FB2FDCBF312}">
      <dsp:nvSpPr>
        <dsp:cNvPr id="0" name=""/>
        <dsp:cNvSpPr/>
      </dsp:nvSpPr>
      <dsp:spPr>
        <a:xfrm>
          <a:off x="3961897" y="1469373"/>
          <a:ext cx="1980257" cy="943007"/>
        </a:xfrm>
        <a:prstGeom prst="rect">
          <a:avLst/>
        </a:prstGeom>
        <a:solidFill>
          <a:srgbClr val="92D05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0" tIns="31750" rIns="31750" bIns="317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b="1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Year 10 Age 15 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Person centred review and update transition plan </a:t>
          </a:r>
          <a:endParaRPr lang="en-GB" sz="1000" b="1" kern="1200">
            <a:solidFill>
              <a:sysClr val="windowText" lastClr="000000"/>
            </a:solidFill>
            <a:latin typeface="Comic Sans MS" panose="030F0702030302020204" pitchFamily="66" charset="0"/>
          </a:endParaRPr>
        </a:p>
      </dsp:txBody>
      <dsp:txXfrm>
        <a:off x="3961897" y="1469373"/>
        <a:ext cx="1980257" cy="943007"/>
      </dsp:txXfrm>
    </dsp:sp>
    <dsp:sp modelId="{4AC43449-FBC5-4434-A03D-31141DAC4846}">
      <dsp:nvSpPr>
        <dsp:cNvPr id="0" name=""/>
        <dsp:cNvSpPr/>
      </dsp:nvSpPr>
      <dsp:spPr>
        <a:xfrm>
          <a:off x="1980257" y="2417540"/>
          <a:ext cx="1980257" cy="4945460"/>
        </a:xfrm>
        <a:prstGeom prst="wedgeRectCallout">
          <a:avLst>
            <a:gd name="adj1" fmla="val 62500"/>
            <a:gd name="adj2" fmla="val 20830"/>
          </a:avLst>
        </a:prstGeom>
        <a:solidFill>
          <a:schemeClr val="accent4">
            <a:tint val="50000"/>
            <a:hueOff val="9583251"/>
            <a:satOff val="-52539"/>
            <a:lumOff val="5678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1750" tIns="31750" rIns="31750" bIns="31750" numCol="1" spcCol="1270" anchor="t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1000" kern="1200">
            <a:solidFill>
              <a:sysClr val="windowText" lastClr="000000"/>
            </a:solidFill>
            <a:latin typeface="Comic Sans MS" panose="030F0702030302020204" pitchFamily="66" charset="0"/>
          </a:endParaRP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Person centred transition plan </a:t>
          </a:r>
          <a:endParaRPr lang="en-GB" sz="1000" kern="1200">
            <a:latin typeface="Comic Sans MS" panose="030F0702030302020204" pitchFamily="66" charset="0"/>
          </a:endParaRP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Plan around choice and getting control over your support 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Take part in community activities and outlets with friends 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Curriculum tailored and working towards aspirations 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Preparing for Adulthood focused Outcomes included in EHCP 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Key worker or named contact oversees transition plan 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Include and begin planning for housing 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Uptake annual health check at the GP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Health plans and needs in one place – including equipment and aids 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What’s working well and what can be improved?</a:t>
          </a:r>
        </a:p>
      </dsp:txBody>
      <dsp:txXfrm>
        <a:off x="2231938" y="2417540"/>
        <a:ext cx="1728576" cy="4945460"/>
      </dsp:txXfrm>
    </dsp:sp>
    <dsp:sp modelId="{38FEDF83-A8E6-43F3-BC49-77D679B62D16}">
      <dsp:nvSpPr>
        <dsp:cNvPr id="0" name=""/>
        <dsp:cNvSpPr/>
      </dsp:nvSpPr>
      <dsp:spPr>
        <a:xfrm>
          <a:off x="1980257" y="1621121"/>
          <a:ext cx="1980257" cy="786201"/>
        </a:xfrm>
        <a:prstGeom prst="rect">
          <a:avLst/>
        </a:prstGeom>
        <a:solidFill>
          <a:schemeClr val="accent4">
            <a:hueOff val="8663077"/>
            <a:satOff val="-39973"/>
            <a:lumOff val="1471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0" tIns="31750" rIns="31750" bIns="317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b="1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Year 9 Age 14 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Formal transition review to take place</a:t>
          </a:r>
        </a:p>
      </dsp:txBody>
      <dsp:txXfrm>
        <a:off x="1980257" y="1621121"/>
        <a:ext cx="1980257" cy="786201"/>
      </dsp:txXfrm>
    </dsp:sp>
    <dsp:sp modelId="{95AACBBE-ACA4-402B-B942-5E39657F329D}">
      <dsp:nvSpPr>
        <dsp:cNvPr id="0" name=""/>
        <dsp:cNvSpPr/>
      </dsp:nvSpPr>
      <dsp:spPr>
        <a:xfrm>
          <a:off x="0" y="2407323"/>
          <a:ext cx="1980257" cy="3772754"/>
        </a:xfrm>
        <a:prstGeom prst="wedgeRectCallout">
          <a:avLst>
            <a:gd name="adj1" fmla="val 62500"/>
            <a:gd name="adj2" fmla="val 20830"/>
          </a:avLst>
        </a:prstGeom>
        <a:solidFill>
          <a:schemeClr val="accent4">
            <a:tint val="50000"/>
            <a:hueOff val="11499901"/>
            <a:satOff val="-63047"/>
            <a:lumOff val="6813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1750" tIns="31750" rIns="31750" bIns="31750" numCol="1" spcCol="1270" anchor="t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1000" kern="1200">
            <a:solidFill>
              <a:sysClr val="windowText" lastClr="000000"/>
            </a:solidFill>
            <a:latin typeface="Comic Sans MS" panose="030F0702030302020204" pitchFamily="66" charset="0"/>
          </a:endParaRP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Key worker begins discussions around their present and future aspirational goals</a:t>
          </a:r>
          <a:endParaRPr lang="en-GB" sz="1000" kern="1200">
            <a:latin typeface="Comic Sans MS" panose="030F0702030302020204" pitchFamily="66" charset="0"/>
          </a:endParaRP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Higher education, employment or training 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Identify young people needing the amount of support in adulthood 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Preparation for Year 9 person centred review 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Develop one page profile 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Think about what’s important now and in the future </a:t>
          </a:r>
        </a:p>
      </dsp:txBody>
      <dsp:txXfrm>
        <a:off x="251680" y="2407323"/>
        <a:ext cx="1728576" cy="3772754"/>
      </dsp:txXfrm>
    </dsp:sp>
    <dsp:sp modelId="{7F50199A-F951-4A14-9541-E9B763B8AFB7}">
      <dsp:nvSpPr>
        <dsp:cNvPr id="0" name=""/>
        <dsp:cNvSpPr/>
      </dsp:nvSpPr>
      <dsp:spPr>
        <a:xfrm>
          <a:off x="0" y="1778651"/>
          <a:ext cx="1980257" cy="628671"/>
        </a:xfrm>
        <a:prstGeom prst="rect">
          <a:avLst/>
        </a:prstGeom>
        <a:solidFill>
          <a:schemeClr val="accent4">
            <a:hueOff val="10395692"/>
            <a:satOff val="-47968"/>
            <a:lumOff val="1765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0" tIns="31750" rIns="31750" bIns="317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b="1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Year 8 Age 13 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Begin transition process</a:t>
          </a:r>
        </a:p>
      </dsp:txBody>
      <dsp:txXfrm>
        <a:off x="0" y="1778651"/>
        <a:ext cx="1980257" cy="628671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23F5C29-93E1-4377-B7C3-C95C467EE3C4}">
      <dsp:nvSpPr>
        <dsp:cNvPr id="0" name=""/>
        <dsp:cNvSpPr/>
      </dsp:nvSpPr>
      <dsp:spPr>
        <a:xfrm>
          <a:off x="94601" y="0"/>
          <a:ext cx="1849055" cy="8559209"/>
        </a:xfrm>
        <a:prstGeom prst="roundRect">
          <a:avLst>
            <a:gd name="adj" fmla="val 10000"/>
          </a:avLst>
        </a:prstGeom>
        <a:solidFill>
          <a:schemeClr val="lt1"/>
        </a:solidFill>
        <a:ln w="1270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2000" kern="1200">
            <a:solidFill>
              <a:sysClr val="windowText" lastClr="000000"/>
            </a:solidFill>
            <a:latin typeface="Comic Sans MS" panose="030F0702030302020204" pitchFamily="66" charset="0"/>
          </a:endParaRPr>
        </a:p>
      </dsp:txBody>
      <dsp:txXfrm>
        <a:off x="94601" y="0"/>
        <a:ext cx="1849055" cy="2567762"/>
      </dsp:txXfrm>
    </dsp:sp>
    <dsp:sp modelId="{28AA0E86-704C-4C79-85B2-1501587F4624}">
      <dsp:nvSpPr>
        <dsp:cNvPr id="0" name=""/>
        <dsp:cNvSpPr/>
      </dsp:nvSpPr>
      <dsp:spPr>
        <a:xfrm>
          <a:off x="236801" y="311077"/>
          <a:ext cx="1572347" cy="649500"/>
        </a:xfrm>
        <a:prstGeom prst="roundRect">
          <a:avLst>
            <a:gd name="adj" fmla="val 10000"/>
          </a:avLst>
        </a:prstGeom>
        <a:solidFill>
          <a:schemeClr val="lt1"/>
        </a:solidFill>
        <a:ln w="12700" cap="flat" cmpd="sng" algn="ctr">
          <a:solidFill>
            <a:schemeClr val="accent6"/>
          </a:solidFill>
          <a:prstDash val="solid"/>
          <a:miter lim="800000"/>
        </a:ln>
        <a:effectLst/>
      </dsp:spPr>
      <dsp:style>
        <a:lnRef idx="2">
          <a:schemeClr val="accent6"/>
        </a:lnRef>
        <a:fillRef idx="1">
          <a:schemeClr val="lt1"/>
        </a:fillRef>
        <a:effectRef idx="0">
          <a:schemeClr val="accent6"/>
        </a:effectRef>
        <a:fontRef idx="minor">
          <a:schemeClr val="dk1"/>
        </a:fontRef>
      </dsp:style>
      <dsp:txBody>
        <a:bodyPr spcFirstLastPara="0" vert="horz" wrap="square" lIns="35560" tIns="26670" rIns="35560" bIns="2667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400" b="1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Year 8 </a:t>
          </a:r>
          <a:endParaRPr lang="en-GB" sz="1400" kern="1200">
            <a:solidFill>
              <a:sysClr val="windowText" lastClr="000000"/>
            </a:solidFill>
            <a:latin typeface="Comic Sans MS" panose="030F0702030302020204" pitchFamily="66" charset="0"/>
          </a:endParaRP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400" b="1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Age 13 </a:t>
          </a:r>
          <a:endParaRPr lang="en-GB" sz="1400" kern="1200"/>
        </a:p>
      </dsp:txBody>
      <dsp:txXfrm>
        <a:off x="255824" y="330100"/>
        <a:ext cx="1534301" cy="611454"/>
      </dsp:txXfrm>
    </dsp:sp>
    <dsp:sp modelId="{19384D0A-E2A7-4D55-BF71-B9D9B8DD2660}">
      <dsp:nvSpPr>
        <dsp:cNvPr id="0" name=""/>
        <dsp:cNvSpPr/>
      </dsp:nvSpPr>
      <dsp:spPr>
        <a:xfrm>
          <a:off x="214198" y="1273659"/>
          <a:ext cx="1657581" cy="684714"/>
        </a:xfrm>
        <a:prstGeom prst="roundRect">
          <a:avLst>
            <a:gd name="adj" fmla="val 10000"/>
          </a:avLst>
        </a:prstGeom>
        <a:solidFill>
          <a:srgbClr val="CCFF99"/>
        </a:soli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0480" tIns="22860" rIns="30480" bIns="2286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Begin transition process </a:t>
          </a:r>
        </a:p>
      </dsp:txBody>
      <dsp:txXfrm>
        <a:off x="234253" y="1293714"/>
        <a:ext cx="1617471" cy="644604"/>
      </dsp:txXfrm>
    </dsp:sp>
    <dsp:sp modelId="{C06A8221-7062-4BA5-AFC5-A1211E9C277A}">
      <dsp:nvSpPr>
        <dsp:cNvPr id="0" name=""/>
        <dsp:cNvSpPr/>
      </dsp:nvSpPr>
      <dsp:spPr>
        <a:xfrm>
          <a:off x="110363" y="2044876"/>
          <a:ext cx="1840993" cy="4144417"/>
        </a:xfrm>
        <a:prstGeom prst="roundRect">
          <a:avLst>
            <a:gd name="adj" fmla="val 10000"/>
          </a:avLst>
        </a:prstGeom>
        <a:noFill/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0480" tIns="22860" rIns="30480" bIns="2286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Key worker begins discussions around their present and future aspirational goals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Higher education, employment or training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Identify young people needing the amount of support in adulthood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Preparation for Year 9 person centred review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Develop one page profile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Think about what’s important now and in the future </a:t>
          </a:r>
        </a:p>
      </dsp:txBody>
      <dsp:txXfrm>
        <a:off x="164284" y="2098797"/>
        <a:ext cx="1733151" cy="4036575"/>
      </dsp:txXfrm>
    </dsp:sp>
    <dsp:sp modelId="{15B2B6A1-C945-40D7-BE05-1F4AB7158276}">
      <dsp:nvSpPr>
        <dsp:cNvPr id="0" name=""/>
        <dsp:cNvSpPr/>
      </dsp:nvSpPr>
      <dsp:spPr>
        <a:xfrm>
          <a:off x="2035185" y="0"/>
          <a:ext cx="1849055" cy="8559209"/>
        </a:xfrm>
        <a:prstGeom prst="roundRect">
          <a:avLst>
            <a:gd name="adj" fmla="val 10000"/>
          </a:avLst>
        </a:prstGeom>
        <a:solidFill>
          <a:schemeClr val="lt1"/>
        </a:solidFill>
        <a:ln w="1270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1400" kern="1200">
            <a:solidFill>
              <a:sysClr val="windowText" lastClr="000000"/>
            </a:solidFill>
            <a:latin typeface="Comic Sans MS" panose="030F0702030302020204" pitchFamily="66" charset="0"/>
          </a:endParaRPr>
        </a:p>
      </dsp:txBody>
      <dsp:txXfrm>
        <a:off x="2035185" y="0"/>
        <a:ext cx="1849055" cy="2567762"/>
      </dsp:txXfrm>
    </dsp:sp>
    <dsp:sp modelId="{5BD93151-A23F-4A8A-B5EC-0F645EBD8198}">
      <dsp:nvSpPr>
        <dsp:cNvPr id="0" name=""/>
        <dsp:cNvSpPr/>
      </dsp:nvSpPr>
      <dsp:spPr>
        <a:xfrm>
          <a:off x="2157230" y="299896"/>
          <a:ext cx="1574063" cy="685102"/>
        </a:xfrm>
        <a:prstGeom prst="roundRect">
          <a:avLst>
            <a:gd name="adj" fmla="val 10000"/>
          </a:avLst>
        </a:prstGeom>
        <a:solidFill>
          <a:schemeClr val="lt1"/>
        </a:solidFill>
        <a:ln w="1270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dsp:style>
      <dsp:txBody>
        <a:bodyPr spcFirstLastPara="0" vert="horz" wrap="square" lIns="35560" tIns="26670" rIns="35560" bIns="2667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400" b="1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Year 9 </a:t>
          </a:r>
          <a:endParaRPr lang="en-GB" sz="1400" kern="1200">
            <a:solidFill>
              <a:sysClr val="windowText" lastClr="000000"/>
            </a:solidFill>
            <a:latin typeface="Comic Sans MS" panose="030F0702030302020204" pitchFamily="66" charset="0"/>
          </a:endParaRP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400" b="1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Age 14</a:t>
          </a:r>
          <a:endParaRPr lang="en-GB" sz="1400" kern="1200"/>
        </a:p>
      </dsp:txBody>
      <dsp:txXfrm>
        <a:off x="2177296" y="319962"/>
        <a:ext cx="1533931" cy="644970"/>
      </dsp:txXfrm>
    </dsp:sp>
    <dsp:sp modelId="{97FBD714-3E56-4674-9B4D-59AFFE563552}">
      <dsp:nvSpPr>
        <dsp:cNvPr id="0" name=""/>
        <dsp:cNvSpPr/>
      </dsp:nvSpPr>
      <dsp:spPr>
        <a:xfrm>
          <a:off x="2166941" y="1234014"/>
          <a:ext cx="1631088" cy="846064"/>
        </a:xfrm>
        <a:prstGeom prst="roundRect">
          <a:avLst>
            <a:gd name="adj" fmla="val 10000"/>
          </a:avLst>
        </a:prstGeom>
        <a:solidFill>
          <a:srgbClr val="CCECFF"/>
        </a:soli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0480" tIns="22860" rIns="30480" bIns="2286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Formal transition review to take place </a:t>
          </a:r>
        </a:p>
      </dsp:txBody>
      <dsp:txXfrm>
        <a:off x="2191721" y="1258794"/>
        <a:ext cx="1581528" cy="796504"/>
      </dsp:txXfrm>
    </dsp:sp>
    <dsp:sp modelId="{B708FB6F-9BF4-4AC6-ABD5-B91203A0AA72}">
      <dsp:nvSpPr>
        <dsp:cNvPr id="0" name=""/>
        <dsp:cNvSpPr/>
      </dsp:nvSpPr>
      <dsp:spPr>
        <a:xfrm>
          <a:off x="2040510" y="3222947"/>
          <a:ext cx="1768303" cy="3946774"/>
        </a:xfrm>
        <a:prstGeom prst="roundRect">
          <a:avLst>
            <a:gd name="adj" fmla="val 10000"/>
          </a:avLst>
        </a:prstGeom>
        <a:noFill/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0480" tIns="22860" rIns="30480" bIns="22860" numCol="1" spcCol="1270" anchor="ctr" anchorCtr="0">
          <a:noAutofit/>
        </a:bodyPr>
        <a:lstStyle/>
        <a:p>
          <a:pPr lvl="0" algn="ctr" defTabSz="5111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15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Person centred transition plan </a:t>
          </a:r>
        </a:p>
        <a:p>
          <a:pPr lvl="0" algn="ctr" defTabSz="5111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15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Plan around choice and getting control over your support </a:t>
          </a:r>
        </a:p>
        <a:p>
          <a:pPr lvl="0" algn="ctr" defTabSz="5111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15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Take part in community activities and outlets with friends </a:t>
          </a:r>
        </a:p>
        <a:p>
          <a:pPr lvl="0" algn="ctr" defTabSz="5111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15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Curriculum tailored and working towards aspirations </a:t>
          </a:r>
        </a:p>
        <a:p>
          <a:pPr lvl="0" algn="ctr" defTabSz="5111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15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Preparing for Adulthood focused Outcomes included in EHCP </a:t>
          </a:r>
        </a:p>
        <a:p>
          <a:pPr lvl="0" algn="ctr" defTabSz="5111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15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Key worker or named contact oversees transition plan </a:t>
          </a:r>
        </a:p>
        <a:p>
          <a:pPr lvl="0" algn="ctr" defTabSz="5111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15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Include and begin planning for housing </a:t>
          </a:r>
        </a:p>
        <a:p>
          <a:pPr lvl="0" algn="ctr" defTabSz="5111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15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Uptake annual health check at the GP</a:t>
          </a:r>
        </a:p>
        <a:p>
          <a:pPr lvl="0" algn="ctr" defTabSz="5111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15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Health plans and needs in one place – including equipment and aids </a:t>
          </a:r>
        </a:p>
        <a:p>
          <a:pPr lvl="0" algn="ctr" defTabSz="5111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15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What’s working well and what can be improved?</a:t>
          </a:r>
        </a:p>
      </dsp:txBody>
      <dsp:txXfrm>
        <a:off x="2092302" y="3274739"/>
        <a:ext cx="1664719" cy="3843190"/>
      </dsp:txXfrm>
    </dsp:sp>
    <dsp:sp modelId="{D3422FD8-591B-46F6-A9AF-D524D0591731}">
      <dsp:nvSpPr>
        <dsp:cNvPr id="0" name=""/>
        <dsp:cNvSpPr/>
      </dsp:nvSpPr>
      <dsp:spPr>
        <a:xfrm>
          <a:off x="3975620" y="0"/>
          <a:ext cx="1849055" cy="8559209"/>
        </a:xfrm>
        <a:prstGeom prst="roundRect">
          <a:avLst>
            <a:gd name="adj" fmla="val 10000"/>
          </a:avLst>
        </a:prstGeom>
        <a:solidFill>
          <a:schemeClr val="lt1"/>
        </a:solidFill>
        <a:ln w="1270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2000" kern="1200">
            <a:solidFill>
              <a:sysClr val="windowText" lastClr="000000"/>
            </a:solidFill>
            <a:latin typeface="Comic Sans MS" panose="030F0702030302020204" pitchFamily="66" charset="0"/>
          </a:endParaRPr>
        </a:p>
      </dsp:txBody>
      <dsp:txXfrm>
        <a:off x="3975620" y="0"/>
        <a:ext cx="1849055" cy="2567762"/>
      </dsp:txXfrm>
    </dsp:sp>
    <dsp:sp modelId="{8D506D45-3ECF-4201-8715-7370EFC300C3}">
      <dsp:nvSpPr>
        <dsp:cNvPr id="0" name=""/>
        <dsp:cNvSpPr/>
      </dsp:nvSpPr>
      <dsp:spPr>
        <a:xfrm>
          <a:off x="4113160" y="285531"/>
          <a:ext cx="1605275" cy="728026"/>
        </a:xfrm>
        <a:prstGeom prst="roundRect">
          <a:avLst>
            <a:gd name="adj" fmla="val 10000"/>
          </a:avLst>
        </a:prstGeom>
        <a:solidFill>
          <a:schemeClr val="lt1"/>
        </a:solidFill>
        <a:ln w="12700" cap="flat" cmpd="sng" algn="ctr">
          <a:solidFill>
            <a:srgbClr val="FFCCFF"/>
          </a:solidFill>
          <a:prstDash val="solid"/>
          <a:miter lim="800000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35560" tIns="26670" rIns="35560" bIns="2667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400" b="1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Year 10</a:t>
          </a:r>
          <a:endParaRPr lang="en-GB" sz="1400" kern="1200">
            <a:solidFill>
              <a:sysClr val="windowText" lastClr="000000"/>
            </a:solidFill>
            <a:latin typeface="Comic Sans MS" panose="030F0702030302020204" pitchFamily="66" charset="0"/>
          </a:endParaRP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400" b="1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Age 15</a:t>
          </a:r>
          <a:endParaRPr lang="en-GB" sz="1400" kern="1200"/>
        </a:p>
      </dsp:txBody>
      <dsp:txXfrm>
        <a:off x="4134483" y="306854"/>
        <a:ext cx="1562629" cy="685380"/>
      </dsp:txXfrm>
    </dsp:sp>
    <dsp:sp modelId="{567961AF-5812-4326-9590-C0FDF2E07159}">
      <dsp:nvSpPr>
        <dsp:cNvPr id="0" name=""/>
        <dsp:cNvSpPr/>
      </dsp:nvSpPr>
      <dsp:spPr>
        <a:xfrm>
          <a:off x="4075994" y="1266612"/>
          <a:ext cx="1673750" cy="662950"/>
        </a:xfrm>
        <a:prstGeom prst="roundRect">
          <a:avLst>
            <a:gd name="adj" fmla="val 10000"/>
          </a:avLst>
        </a:prstGeom>
        <a:solidFill>
          <a:srgbClr val="FFCCCC"/>
        </a:soli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0480" tIns="22860" rIns="30480" bIns="2286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Person centred review and update transition plan </a:t>
          </a:r>
        </a:p>
      </dsp:txBody>
      <dsp:txXfrm>
        <a:off x="4095411" y="1286029"/>
        <a:ext cx="1634916" cy="624116"/>
      </dsp:txXfrm>
    </dsp:sp>
    <dsp:sp modelId="{94059134-7BE4-4FEB-A5A1-399A9CF6CF08}">
      <dsp:nvSpPr>
        <dsp:cNvPr id="0" name=""/>
        <dsp:cNvSpPr/>
      </dsp:nvSpPr>
      <dsp:spPr>
        <a:xfrm>
          <a:off x="4082148" y="3329424"/>
          <a:ext cx="1667596" cy="4027044"/>
        </a:xfrm>
        <a:prstGeom prst="roundRect">
          <a:avLst>
            <a:gd name="adj" fmla="val 10000"/>
          </a:avLst>
        </a:prstGeom>
        <a:noFill/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5400" tIns="19050" rIns="25400" bIns="190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Young person understands their rights and responsibilities as a person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Young person has opportunities to become a ‘buddy’ and or ‘mentor’ in the setting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Undertake work experience in the setting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Saturday and holiday jobs or engage in meaningful volunteering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Annual health check at the GP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Curriculum personalised to the young person – learning and living for work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Being part of the local community 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A referral can be made around the time a young person turns 16 years old to establish if they are likely to be eligible for adult social care support at age 18.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Joint working and planning 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Transition to adult health and social care is discussed 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What can be achieved to support my future aspirations?   </a:t>
          </a:r>
        </a:p>
      </dsp:txBody>
      <dsp:txXfrm>
        <a:off x="4130990" y="3378266"/>
        <a:ext cx="1569912" cy="3929360"/>
      </dsp:txXfrm>
    </dsp:sp>
    <dsp:sp modelId="{E788F7F3-E6B2-4ED1-B0B5-F066D461C79C}">
      <dsp:nvSpPr>
        <dsp:cNvPr id="0" name=""/>
        <dsp:cNvSpPr/>
      </dsp:nvSpPr>
      <dsp:spPr>
        <a:xfrm>
          <a:off x="5963355" y="0"/>
          <a:ext cx="1849055" cy="8559209"/>
        </a:xfrm>
        <a:prstGeom prst="roundRect">
          <a:avLst>
            <a:gd name="adj" fmla="val 10000"/>
          </a:avLst>
        </a:prstGeom>
        <a:solidFill>
          <a:schemeClr val="lt1"/>
        </a:solidFill>
        <a:ln w="1270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2000" b="1" kern="1200">
            <a:solidFill>
              <a:sysClr val="windowText" lastClr="000000"/>
            </a:solidFill>
            <a:latin typeface="Comic Sans MS" panose="030F0702030302020204" pitchFamily="66" charset="0"/>
          </a:endParaRPr>
        </a:p>
      </dsp:txBody>
      <dsp:txXfrm>
        <a:off x="5963355" y="0"/>
        <a:ext cx="1849055" cy="2567762"/>
      </dsp:txXfrm>
    </dsp:sp>
    <dsp:sp modelId="{DF3EA8E8-DA53-480E-8BEB-007E4566B071}">
      <dsp:nvSpPr>
        <dsp:cNvPr id="0" name=""/>
        <dsp:cNvSpPr/>
      </dsp:nvSpPr>
      <dsp:spPr>
        <a:xfrm>
          <a:off x="6100932" y="307557"/>
          <a:ext cx="1605201" cy="710215"/>
        </a:xfrm>
        <a:prstGeom prst="roundRect">
          <a:avLst>
            <a:gd name="adj" fmla="val 10000"/>
          </a:avLst>
        </a:prstGeom>
        <a:solidFill>
          <a:schemeClr val="lt1"/>
        </a:solidFill>
        <a:ln w="12700" cap="flat" cmpd="sng" algn="ctr">
          <a:solidFill>
            <a:schemeClr val="accent4"/>
          </a:solidFill>
          <a:prstDash val="solid"/>
          <a:miter lim="800000"/>
        </a:ln>
        <a:effectLst/>
      </dsp:spPr>
      <dsp:style>
        <a:lnRef idx="2">
          <a:schemeClr val="accent4"/>
        </a:lnRef>
        <a:fillRef idx="1">
          <a:schemeClr val="lt1"/>
        </a:fillRef>
        <a:effectRef idx="0">
          <a:schemeClr val="accent4"/>
        </a:effectRef>
        <a:fontRef idx="minor">
          <a:schemeClr val="dk1"/>
        </a:fontRef>
      </dsp:style>
      <dsp:txBody>
        <a:bodyPr spcFirstLastPara="0" vert="horz" wrap="square" lIns="35560" tIns="26670" rIns="35560" bIns="2667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400" b="1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Year 11 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400" b="1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Age 16</a:t>
          </a:r>
          <a:endParaRPr lang="en-GB" sz="1400" kern="1200"/>
        </a:p>
      </dsp:txBody>
      <dsp:txXfrm>
        <a:off x="6121733" y="328358"/>
        <a:ext cx="1563599" cy="668613"/>
      </dsp:txXfrm>
    </dsp:sp>
    <dsp:sp modelId="{C26F9E70-3EDA-4AC6-BBF8-932DE44474B1}">
      <dsp:nvSpPr>
        <dsp:cNvPr id="0" name=""/>
        <dsp:cNvSpPr/>
      </dsp:nvSpPr>
      <dsp:spPr>
        <a:xfrm>
          <a:off x="6036984" y="1275056"/>
          <a:ext cx="1695613" cy="727484"/>
        </a:xfrm>
        <a:prstGeom prst="roundRect">
          <a:avLst>
            <a:gd name="adj" fmla="val 10000"/>
          </a:avLst>
        </a:prstGeom>
        <a:solidFill>
          <a:schemeClr val="accent4">
            <a:lumMod val="40000"/>
            <a:lumOff val="60000"/>
          </a:schemeClr>
        </a:soli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0480" tIns="22860" rIns="30480" bIns="2286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Person centred review and update transition plan</a:t>
          </a:r>
        </a:p>
      </dsp:txBody>
      <dsp:txXfrm>
        <a:off x="6058291" y="1296363"/>
        <a:ext cx="1652999" cy="684870"/>
      </dsp:txXfrm>
    </dsp:sp>
    <dsp:sp modelId="{ECEA4444-63F9-4661-8010-A2FEC7FF4D19}">
      <dsp:nvSpPr>
        <dsp:cNvPr id="0" name=""/>
        <dsp:cNvSpPr/>
      </dsp:nvSpPr>
      <dsp:spPr>
        <a:xfrm>
          <a:off x="6069631" y="3746115"/>
          <a:ext cx="1667803" cy="3151193"/>
        </a:xfrm>
        <a:prstGeom prst="roundRect">
          <a:avLst>
            <a:gd name="adj" fmla="val 10000"/>
          </a:avLst>
        </a:prstGeom>
        <a:noFill/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27940" tIns="20955" rIns="27940" bIns="2095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1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Focus on independence and adulthood 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1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Capacity assessments and status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1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Clear next steps in place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1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Further education in school or college, employment or training 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1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Friendships/relationships and core skills for independence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1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Future housing needs confirmed 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1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Establish eligibility for resources,  health education and social care and DWP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1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Shift in responsibility 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1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Annual health check at GP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1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Health plan reviewed and everyone clear who will be responsible once discharged from children’s and social health care provision 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1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Continuing health care 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1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Is there coordinated support?</a:t>
          </a:r>
        </a:p>
      </dsp:txBody>
      <dsp:txXfrm>
        <a:off x="6118479" y="3794963"/>
        <a:ext cx="1570107" cy="3053497"/>
      </dsp:txXfrm>
    </dsp:sp>
    <dsp:sp modelId="{374A5DF0-9207-43C7-BE67-70D0FD2BF878}">
      <dsp:nvSpPr>
        <dsp:cNvPr id="0" name=""/>
        <dsp:cNvSpPr/>
      </dsp:nvSpPr>
      <dsp:spPr>
        <a:xfrm>
          <a:off x="7951089" y="0"/>
          <a:ext cx="1849055" cy="8559209"/>
        </a:xfrm>
        <a:prstGeom prst="roundRect">
          <a:avLst>
            <a:gd name="adj" fmla="val 10000"/>
          </a:avLst>
        </a:prstGeom>
        <a:solidFill>
          <a:schemeClr val="lt1"/>
        </a:solidFill>
        <a:ln w="1270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2000" b="1" kern="1200">
            <a:solidFill>
              <a:sysClr val="windowText" lastClr="000000"/>
            </a:solidFill>
            <a:latin typeface="Comic Sans MS" panose="030F0702030302020204" pitchFamily="66" charset="0"/>
          </a:endParaRPr>
        </a:p>
      </dsp:txBody>
      <dsp:txXfrm>
        <a:off x="7951089" y="0"/>
        <a:ext cx="1849055" cy="2567762"/>
      </dsp:txXfrm>
    </dsp:sp>
    <dsp:sp modelId="{D5D748A4-2A87-433D-A635-966678FB7270}">
      <dsp:nvSpPr>
        <dsp:cNvPr id="0" name=""/>
        <dsp:cNvSpPr/>
      </dsp:nvSpPr>
      <dsp:spPr>
        <a:xfrm>
          <a:off x="8057410" y="298892"/>
          <a:ext cx="1605113" cy="717585"/>
        </a:xfrm>
        <a:prstGeom prst="roundRect">
          <a:avLst>
            <a:gd name="adj" fmla="val 10000"/>
          </a:avLst>
        </a:prstGeom>
        <a:solidFill>
          <a:schemeClr val="lt1"/>
        </a:solidFill>
        <a:ln w="12700" cap="flat" cmpd="sng" algn="ctr">
          <a:solidFill>
            <a:schemeClr val="accent5"/>
          </a:solidFill>
          <a:prstDash val="solid"/>
          <a:miter lim="800000"/>
        </a:ln>
        <a:effectLst/>
      </dsp:spPr>
      <dsp:style>
        <a:lnRef idx="2">
          <a:schemeClr val="accent5"/>
        </a:lnRef>
        <a:fillRef idx="1">
          <a:schemeClr val="lt1"/>
        </a:fillRef>
        <a:effectRef idx="0">
          <a:schemeClr val="accent5"/>
        </a:effectRef>
        <a:fontRef idx="minor">
          <a:schemeClr val="dk1"/>
        </a:fontRef>
      </dsp:style>
      <dsp:txBody>
        <a:bodyPr spcFirstLastPara="0" vert="horz" wrap="square" lIns="35560" tIns="26670" rIns="35560" bIns="2667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400" b="1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Year 12 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400" b="1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Age 17</a:t>
          </a:r>
          <a:endParaRPr lang="en-GB" sz="1400" kern="1200"/>
        </a:p>
      </dsp:txBody>
      <dsp:txXfrm>
        <a:off x="8078427" y="319909"/>
        <a:ext cx="1563079" cy="675551"/>
      </dsp:txXfrm>
    </dsp:sp>
    <dsp:sp modelId="{690C2748-4814-40B9-AB5D-2EB7C86B5E4D}">
      <dsp:nvSpPr>
        <dsp:cNvPr id="0" name=""/>
        <dsp:cNvSpPr/>
      </dsp:nvSpPr>
      <dsp:spPr>
        <a:xfrm>
          <a:off x="8024792" y="1290607"/>
          <a:ext cx="1726766" cy="745938"/>
        </a:xfrm>
        <a:prstGeom prst="roundRect">
          <a:avLst>
            <a:gd name="adj" fmla="val 10000"/>
          </a:avLst>
        </a:prstGeom>
        <a:solidFill>
          <a:schemeClr val="accent5">
            <a:lumMod val="40000"/>
            <a:lumOff val="60000"/>
          </a:schemeClr>
        </a:soli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0480" tIns="22860" rIns="30480" bIns="2286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Person centred review and update transition plan</a:t>
          </a:r>
        </a:p>
      </dsp:txBody>
      <dsp:txXfrm>
        <a:off x="8046640" y="1312455"/>
        <a:ext cx="1683070" cy="702242"/>
      </dsp:txXfrm>
    </dsp:sp>
    <dsp:sp modelId="{06195DAF-E289-42DF-B299-2ACCD35FFFD4}">
      <dsp:nvSpPr>
        <dsp:cNvPr id="0" name=""/>
        <dsp:cNvSpPr/>
      </dsp:nvSpPr>
      <dsp:spPr>
        <a:xfrm>
          <a:off x="8069791" y="3677935"/>
          <a:ext cx="1636413" cy="3129460"/>
        </a:xfrm>
        <a:prstGeom prst="roundRect">
          <a:avLst>
            <a:gd name="adj" fmla="val 10000"/>
          </a:avLst>
        </a:prstGeom>
        <a:noFill/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0480" tIns="22860" rIns="30480" bIns="2286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Participation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Further education at school or college which will best support aspirations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Supported employment, Apprenticeships, work based learning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Personalised support planning to continue with a clear mapped pathway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Developed key independence skills through personalised support, e.g. travel, money management, paying their own bills, making key health appointments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Arranged own annual health check at GP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Housing planning is underway if appropriate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800" kern="1200">
            <a:solidFill>
              <a:sysClr val="windowText" lastClr="000000"/>
            </a:solidFill>
            <a:latin typeface="Comic Sans MS" panose="030F0702030302020204" pitchFamily="66" charset="0"/>
          </a:endParaRPr>
        </a:p>
      </dsp:txBody>
      <dsp:txXfrm>
        <a:off x="8117720" y="3725864"/>
        <a:ext cx="1540555" cy="3033602"/>
      </dsp:txXfrm>
    </dsp:sp>
    <dsp:sp modelId="{781B4CA5-1A97-40D5-8715-3ECCC6B6C808}">
      <dsp:nvSpPr>
        <dsp:cNvPr id="0" name=""/>
        <dsp:cNvSpPr/>
      </dsp:nvSpPr>
      <dsp:spPr>
        <a:xfrm>
          <a:off x="9923180" y="0"/>
          <a:ext cx="1849055" cy="8559209"/>
        </a:xfrm>
        <a:prstGeom prst="roundRect">
          <a:avLst>
            <a:gd name="adj" fmla="val 10000"/>
          </a:avLst>
        </a:prstGeom>
        <a:solidFill>
          <a:schemeClr val="lt1"/>
        </a:solidFill>
        <a:ln w="1270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2000" b="1" kern="1200">
            <a:solidFill>
              <a:sysClr val="windowText" lastClr="000000"/>
            </a:solidFill>
            <a:latin typeface="Comic Sans MS" panose="030F0702030302020204" pitchFamily="66" charset="0"/>
          </a:endParaRPr>
        </a:p>
      </dsp:txBody>
      <dsp:txXfrm>
        <a:off x="9923180" y="0"/>
        <a:ext cx="1849055" cy="2567762"/>
      </dsp:txXfrm>
    </dsp:sp>
    <dsp:sp modelId="{6F24F2AE-5E25-4878-9FD8-C8E8CC776DA2}">
      <dsp:nvSpPr>
        <dsp:cNvPr id="0" name=""/>
        <dsp:cNvSpPr/>
      </dsp:nvSpPr>
      <dsp:spPr>
        <a:xfrm>
          <a:off x="10013888" y="288196"/>
          <a:ext cx="1698926" cy="714254"/>
        </a:xfrm>
        <a:prstGeom prst="roundRect">
          <a:avLst>
            <a:gd name="adj" fmla="val 10000"/>
          </a:avLst>
        </a:prstGeom>
        <a:noFill/>
        <a:ln>
          <a:solidFill>
            <a:srgbClr val="7030A0"/>
          </a:solidFill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5560" tIns="26670" rIns="35560" bIns="2667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400" b="1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Year 13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400" b="1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Age 18</a:t>
          </a:r>
          <a:endParaRPr lang="en-GB" sz="1400" kern="1200"/>
        </a:p>
      </dsp:txBody>
      <dsp:txXfrm>
        <a:off x="10034808" y="309116"/>
        <a:ext cx="1657086" cy="672414"/>
      </dsp:txXfrm>
    </dsp:sp>
    <dsp:sp modelId="{3FD5B851-DD27-4F06-B998-2F82D083F1EF}">
      <dsp:nvSpPr>
        <dsp:cNvPr id="0" name=""/>
        <dsp:cNvSpPr/>
      </dsp:nvSpPr>
      <dsp:spPr>
        <a:xfrm>
          <a:off x="10020041" y="1304423"/>
          <a:ext cx="1692773" cy="748769"/>
        </a:xfrm>
        <a:prstGeom prst="roundRect">
          <a:avLst>
            <a:gd name="adj" fmla="val 10000"/>
          </a:avLst>
        </a:prstGeom>
        <a:solidFill>
          <a:srgbClr val="CC99FF"/>
        </a:soli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0480" tIns="22860" rIns="30480" bIns="2286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Person centred planning continues </a:t>
          </a:r>
        </a:p>
      </dsp:txBody>
      <dsp:txXfrm>
        <a:off x="10041972" y="1326354"/>
        <a:ext cx="1648911" cy="704907"/>
      </dsp:txXfrm>
    </dsp:sp>
    <dsp:sp modelId="{F2838517-CE06-4AC7-B420-E8F0B6F35478}">
      <dsp:nvSpPr>
        <dsp:cNvPr id="0" name=""/>
        <dsp:cNvSpPr/>
      </dsp:nvSpPr>
      <dsp:spPr>
        <a:xfrm>
          <a:off x="10011277" y="2949634"/>
          <a:ext cx="1628499" cy="3134893"/>
        </a:xfrm>
        <a:prstGeom prst="roundRect">
          <a:avLst>
            <a:gd name="adj" fmla="val 10000"/>
          </a:avLst>
        </a:prstGeom>
        <a:noFill/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0480" tIns="22860" rIns="30480" bIns="2286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Making choices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Young people have paid work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A personal assistant to further support independence and access meaningful community outlets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Access to good health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Annual health check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Continued learning support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Learnt strategies to better manage emotions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Coping with and better prepared for sudden changes in the environment</a:t>
          </a:r>
        </a:p>
      </dsp:txBody>
      <dsp:txXfrm>
        <a:off x="10058974" y="2997331"/>
        <a:ext cx="1533105" cy="3039499"/>
      </dsp:txXfrm>
    </dsp:sp>
    <dsp:sp modelId="{DB2D50DB-6E6A-43C3-BFFE-9F9A40FAF0A0}">
      <dsp:nvSpPr>
        <dsp:cNvPr id="0" name=""/>
        <dsp:cNvSpPr/>
      </dsp:nvSpPr>
      <dsp:spPr>
        <a:xfrm>
          <a:off x="11987052" y="0"/>
          <a:ext cx="1849055" cy="8559209"/>
        </a:xfrm>
        <a:prstGeom prst="roundRect">
          <a:avLst>
            <a:gd name="adj" fmla="val 10000"/>
          </a:avLst>
        </a:prstGeom>
        <a:solidFill>
          <a:schemeClr val="lt1"/>
        </a:solidFill>
        <a:ln w="1270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500" kern="1200">
            <a:solidFill>
              <a:sysClr val="windowText" lastClr="000000"/>
            </a:solidFill>
          </a:endParaRPr>
        </a:p>
      </dsp:txBody>
      <dsp:txXfrm>
        <a:off x="11987052" y="0"/>
        <a:ext cx="1849055" cy="2567762"/>
      </dsp:txXfrm>
    </dsp:sp>
    <dsp:sp modelId="{2F37D613-0B72-48E7-B629-90695BC2E576}">
      <dsp:nvSpPr>
        <dsp:cNvPr id="0" name=""/>
        <dsp:cNvSpPr/>
      </dsp:nvSpPr>
      <dsp:spPr>
        <a:xfrm>
          <a:off x="12092744" y="593758"/>
          <a:ext cx="1694178" cy="1565598"/>
        </a:xfrm>
        <a:prstGeom prst="roundRect">
          <a:avLst>
            <a:gd name="adj" fmla="val 10000"/>
          </a:avLst>
        </a:prstGeom>
        <a:noFill/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0480" tIns="22860" rIns="30480" bIns="2286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b="1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Support from adult social care can be discussed from Year 9 onwards. A referral will be made around the time a young person turns 16 years old to establish if they are likely to be eligible for support at age 18</a:t>
          </a:r>
          <a:r>
            <a:rPr lang="en-GB" sz="12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.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GB" sz="1100" kern="1200">
            <a:solidFill>
              <a:sysClr val="windowText" lastClr="000000"/>
            </a:solidFill>
            <a:latin typeface="Comic Sans MS" panose="030F0702030302020204" pitchFamily="66" charset="0"/>
          </a:endParaRPr>
        </a:p>
      </dsp:txBody>
      <dsp:txXfrm>
        <a:off x="12138599" y="639613"/>
        <a:ext cx="1602468" cy="1473888"/>
      </dsp:txXfrm>
    </dsp:sp>
    <dsp:sp modelId="{741FBF7E-9C46-4607-B2D7-9AE94549F31C}">
      <dsp:nvSpPr>
        <dsp:cNvPr id="0" name=""/>
        <dsp:cNvSpPr/>
      </dsp:nvSpPr>
      <dsp:spPr>
        <a:xfrm>
          <a:off x="11926706" y="3762560"/>
          <a:ext cx="1970042" cy="3460879"/>
        </a:xfrm>
        <a:prstGeom prst="roundRect">
          <a:avLst>
            <a:gd name="adj" fmla="val 10000"/>
          </a:avLst>
        </a:prstGeom>
        <a:noFill/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0480" tIns="22860" rIns="30480" bIns="2286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Move into adulthood with a clear plan by raising expectations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Reasonable adjustments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Emotional impact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Outcomes aspirational and achievable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I am healthy and well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I can travel independently to different destinations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I know who I can go to if I need further help and support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I have a voice that’s heard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I have my own life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I am an independent adult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I have the support I need to live the life I want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I can access benefits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kern="1200">
              <a:solidFill>
                <a:sysClr val="windowText" lastClr="000000"/>
              </a:solidFill>
              <a:latin typeface="Comic Sans MS" panose="030F0702030302020204" pitchFamily="66" charset="0"/>
            </a:rPr>
            <a:t>I have friends that I can meet with regularly who have similar interests</a:t>
          </a:r>
          <a:r>
            <a:rPr lang="en-GB" sz="1200" kern="1200">
              <a:solidFill>
                <a:sysClr val="windowText" lastClr="000000"/>
              </a:solidFill>
            </a:rPr>
            <a:t>  </a:t>
          </a:r>
        </a:p>
      </dsp:txBody>
      <dsp:txXfrm>
        <a:off x="11984407" y="3820261"/>
        <a:ext cx="1854640" cy="334547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11/layout/InterconnectedBlockProcess">
  <dgm:title val="Interconnected Block Process"/>
  <dgm:desc val="Use to show sequential steps in a process. Works best with small amounts of Level 1 text and medium amounts of Level 2 text."/>
  <dgm:catLst>
    <dgm:cat type="process" pri="5500"/>
    <dgm:cat type="officeonline" pri="35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  <dgm:pt modelId="40">
          <dgm:prSet phldr="1"/>
        </dgm:pt>
        <dgm:pt modelId="4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2" destOrd="0"/>
        <dgm:cxn modelId="32" srcId="30" destId="31" srcOrd="0" destOrd="0"/>
        <dgm:cxn modelId="70" srcId="0" destId="40" srcOrd="2" destOrd="0"/>
        <dgm:cxn modelId="42" srcId="40" destId="41" srcOrd="0" destOrd="0"/>
      </dgm:cxnLst>
      <dgm:bg/>
      <dgm:whole/>
    </dgm:dataModel>
  </dgm:clrData>
  <dgm:layoutNode name="Name0">
    <dgm:varLst>
      <dgm:chMax val="7"/>
      <dgm:chPref val="5"/>
      <dgm:dir/>
      <dgm:animOne val="branch"/>
      <dgm:animLvl val="lvl"/>
    </dgm:varLst>
    <dgm:shape xmlns:r="http://schemas.openxmlformats.org/officeDocument/2006/relationships" r:blip="">
      <dgm:adjLst/>
    </dgm:shape>
    <dgm:choose name="Name1">
      <dgm:if name="Name2" func="var" arg="dir" op="equ" val="norm">
        <dgm:choose name="Name3">
          <dgm:if name="Name4" axis="ch" ptType="node" func="cnt" op="equ" val="1">
            <dgm:alg type="composite">
              <dgm:param type="ar" val="0.45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l" for="ch" forName="ChildAccent1" refType="w" fact="0"/>
              <dgm:constr type="t" for="ch" forName="ChildAccent1" refType="h" fact="0.1429"/>
              <dgm:constr type="w" for="ch" forName="ChildAccent1" refType="w"/>
              <dgm:constr type="h" for="ch" forName="ChildAccent1" refType="h" fact="0.8571"/>
              <dgm:constr type="l" for="ch" forName="Child1" refType="w" fact="0.127"/>
              <dgm:constr type="t" for="ch" forName="Child1" refType="h" fact="0.1429"/>
              <dgm:constr type="w" for="ch" forName="Child1" refType="w" fact="0.873"/>
              <dgm:constr type="h" for="ch" forName="Child1" refType="h" fact="0.8571"/>
              <dgm:constr type="l" for="ch" forName="Parent1" refType="w" fact="0"/>
              <dgm:constr type="t" for="ch" forName="Parent1" refType="h" fact="0"/>
              <dgm:constr type="w" for="ch" forName="Parent1" refType="w"/>
              <dgm:constr type="h" for="ch" forName="Parent1" refType="h" fact="0.1429"/>
            </dgm:constrLst>
          </dgm:if>
          <dgm:if name="Name5" axis="ch" ptType="node" func="cnt" op="equ" val="2">
            <dgm:alg type="composite">
              <dgm:param type="ar" val="0.8129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Parent2" refType="primFontSz" refFor="des" refForName="Parent1" op="equ"/>
              <dgm:constr type="primFontSz" for="des" forName="Child2" refType="primFontSz" refFor="des" refForName="Child1" op="equ"/>
              <dgm:constr type="l" for="ch" forName="ChildAccent1" refType="w" fact="0"/>
              <dgm:constr type="t" for="ch" forName="ChildAccent1" refType="h" fact="0.1613"/>
              <dgm:constr type="w" for="ch" forName="ChildAccent1" refType="w" fact="0.5"/>
              <dgm:constr type="h" for="ch" forName="ChildAccent1" refType="h" fact="0.7742"/>
              <dgm:constr type="l" for="ch" forName="Child1" refType="w" fact="0.0635"/>
              <dgm:constr type="t" for="ch" forName="Child1" refType="h" fact="0.1613"/>
              <dgm:constr type="w" for="ch" forName="Child1" refType="w" fact="0.4365"/>
              <dgm:constr type="h" for="ch" forName="Child1" refType="h" fact="0.7742"/>
              <dgm:constr type="l" for="ch" forName="Parent1" refType="w" fact="0"/>
              <dgm:constr type="t" for="ch" forName="Parent1" refType="h" fact="0.0323"/>
              <dgm:constr type="w" for="ch" forName="Parent1" refType="w" fact="0.5"/>
              <dgm:constr type="h" for="ch" forName="Parent1" refType="h" fact="0.129"/>
              <dgm:constr type="l" for="ch" forName="ChildAccent2" refType="w" fact="0.5"/>
              <dgm:constr type="t" for="ch" forName="ChildAccent2" refType="h" fact="0.1613"/>
              <dgm:constr type="w" for="ch" forName="ChildAccent2" refType="w" fact="0.5"/>
              <dgm:constr type="h" for="ch" forName="ChildAccent2" refType="h" fact="0.8387"/>
              <dgm:constr type="l" for="ch" forName="Child2" refType="w" fact="0.5635"/>
              <dgm:constr type="t" for="ch" forName="Child2" refType="h" fact="0.1613"/>
              <dgm:constr type="w" for="ch" forName="Child2" refType="w" fact="0.4365"/>
              <dgm:constr type="h" for="ch" forName="Child2" refType="h" fact="0.8387"/>
              <dgm:constr type="l" for="ch" forName="Parent2" refType="w" fact="0.5"/>
              <dgm:constr type="t" for="ch" forName="Parent2" refType="h" fact="0"/>
              <dgm:constr type="w" for="ch" forName="Parent2" refType="w" fact="0.5"/>
              <dgm:constr type="h" for="ch" forName="Parent2" refType="h" fact="0.1613"/>
            </dgm:constrLst>
          </dgm:if>
          <dgm:if name="Name6" axis="ch" ptType="node" func="cnt" op="equ" val="3">
            <dgm:alg type="composite">
              <dgm:param type="ar" val="1.1129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l" for="ch" forName="ChildAccent1" refType="w" fact="0"/>
              <dgm:constr type="t" for="ch" forName="ChildAccent1" refType="h" fact="0.1757"/>
              <dgm:constr type="w" for="ch" forName="ChildAccent1" refType="w" fact="0.3333"/>
              <dgm:constr type="h" for="ch" forName="ChildAccent1" refType="h" fact="0.7066"/>
              <dgm:constr type="l" for="ch" forName="Child1" refType="w" fact="0.0423"/>
              <dgm:constr type="t" for="ch" forName="Child1" refType="h" fact="0.1757"/>
              <dgm:constr type="w" for="ch" forName="Child1" refType="w" fact="0.291"/>
              <dgm:constr type="h" for="ch" forName="Child1" refType="h" fact="0.7066"/>
              <dgm:constr type="l" for="ch" forName="Parent1" refType="w" fact="0"/>
              <dgm:constr type="t" for="ch" forName="Parent1" refType="h" fact="0.0579"/>
              <dgm:constr type="w" for="ch" forName="Parent1" refType="w" fact="0.3333"/>
              <dgm:constr type="h" for="ch" forName="Parent1" refType="h" fact="0.1178"/>
              <dgm:constr type="l" for="ch" forName="ChildAccent2" refType="w" fact="0.3333"/>
              <dgm:constr type="t" for="ch" forName="ChildAccent2" refType="h" fact="0.1757"/>
              <dgm:constr type="w" for="ch" forName="ChildAccent2" refType="w" fact="0.3333"/>
              <dgm:constr type="h" for="ch" forName="ChildAccent2" refType="h" fact="0.7655"/>
              <dgm:constr type="l" for="ch" forName="Child2" refType="w" fact="0.3756"/>
              <dgm:constr type="t" for="ch" forName="Child2" refType="h" fact="0.1757"/>
              <dgm:constr type="w" for="ch" forName="Child2" refType="w" fact="0.291"/>
              <dgm:constr type="h" for="ch" forName="Child2" refType="h" fact="0.7655"/>
              <dgm:constr type="l" for="ch" forName="Parent2" refType="w" fact="0.3333"/>
              <dgm:constr type="t" for="ch" forName="Parent2" refType="h" fact="0.0285"/>
              <dgm:constr type="w" for="ch" forName="Parent2" refType="w" fact="0.3333"/>
              <dgm:constr type="h" for="ch" forName="Parent2" refType="h" fact="0.1472"/>
              <dgm:constr type="l" for="ch" forName="ChildAccent3" refType="w" fact="0.6667"/>
              <dgm:constr type="t" for="ch" forName="ChildAccent3" refType="h" fact="0.1757"/>
              <dgm:constr type="w" for="ch" forName="ChildAccent3" refType="w" fact="0.3333"/>
              <dgm:constr type="h" for="ch" forName="ChildAccent3" refType="h" fact="0.8243"/>
              <dgm:constr type="l" for="ch" forName="Child3" refType="w" fact="0.709"/>
              <dgm:constr type="t" for="ch" forName="Child3" refType="h" fact="0.1757"/>
              <dgm:constr type="w" for="ch" forName="Child3" refType="w" fact="0.291"/>
              <dgm:constr type="h" for="ch" forName="Child3" refType="h" fact="0.8243"/>
              <dgm:constr type="l" for="ch" forName="Parent3" refType="w" fact="0.6667"/>
              <dgm:constr type="t" for="ch" forName="Parent3" refType="h" fact="0"/>
              <dgm:constr type="w" for="ch" forName="Parent3" refType="w" fact="0.3333"/>
              <dgm:constr type="h" for="ch" forName="Parent3" refType="h" fact="0.176"/>
            </dgm:constrLst>
          </dgm:if>
          <dgm:if name="Name7" axis="ch" ptType="node" func="cnt" op="equ" val="4">
            <dgm:alg type="composite">
              <dgm:param type="ar" val="1.3622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l" for="ch" forName="ChildAccent1" refType="w" fact="0"/>
              <dgm:constr type="t" for="ch" forName="ChildAccent1" refType="h" fact="0.1892"/>
              <dgm:constr type="w" for="ch" forName="ChildAccent1" refType="w" fact="0.25"/>
              <dgm:constr type="h" for="ch" forName="ChildAccent1" refType="h" fact="0.6486"/>
              <dgm:constr type="l" for="ch" forName="Child1" refType="w" fact="0.0317"/>
              <dgm:constr type="t" for="ch" forName="Child1" refType="h" fact="0.1892"/>
              <dgm:constr type="w" for="ch" forName="Child1" refType="w" fact="0.2183"/>
              <dgm:constr type="h" for="ch" forName="Child1" refType="h" fact="0.6486"/>
              <dgm:constr type="l" for="ch" forName="Parent1" refType="w" fact="0"/>
              <dgm:constr type="t" for="ch" forName="Parent1" refType="h" fact="0.0811"/>
              <dgm:constr type="w" for="ch" forName="Parent1" refType="w" fact="0.25"/>
              <dgm:constr type="h" for="ch" forName="Parent1" refType="h" fact="0.1081"/>
              <dgm:constr type="l" for="ch" forName="ChildAccent2" refType="w" fact="0.25"/>
              <dgm:constr type="t" for="ch" forName="ChildAccent2" refType="h" fact="0.1892"/>
              <dgm:constr type="w" for="ch" forName="ChildAccent2" refType="w" fact="0.25"/>
              <dgm:constr type="h" for="ch" forName="ChildAccent2" refType="h" fact="0.7027"/>
              <dgm:constr type="l" for="ch" forName="Child2" refType="w" fact="0.2817"/>
              <dgm:constr type="t" for="ch" forName="Child2" refType="h" fact="0.1892"/>
              <dgm:constr type="w" for="ch" forName="Child2" refType="w" fact="0.2183"/>
              <dgm:constr type="h" for="ch" forName="Child2" refType="h" fact="0.7027"/>
              <dgm:constr type="l" for="ch" forName="Parent2" refType="w" fact="0.25"/>
              <dgm:constr type="t" for="ch" forName="Parent2" refType="h" fact="0.0541"/>
              <dgm:constr type="w" for="ch" forName="Parent2" refType="w" fact="0.25"/>
              <dgm:constr type="h" for="ch" forName="Parent2" refType="h" fact="0.1351"/>
              <dgm:constr type="l" for="ch" forName="ChildAccent3" refType="w" fact="0.5"/>
              <dgm:constr type="t" for="ch" forName="ChildAccent3" refType="h" fact="0.1892"/>
              <dgm:constr type="w" for="ch" forName="ChildAccent3" refType="w" fact="0.25"/>
              <dgm:constr type="h" for="ch" forName="ChildAccent3" refType="h" fact="0.7568"/>
              <dgm:constr type="l" for="ch" forName="Child3" refType="w" fact="0.5317"/>
              <dgm:constr type="t" for="ch" forName="Child3" refType="h" fact="0.1892"/>
              <dgm:constr type="w" for="ch" forName="Child3" refType="w" fact="0.2183"/>
              <dgm:constr type="h" for="ch" forName="Child3" refType="h" fact="0.7568"/>
              <dgm:constr type="l" for="ch" forName="Parent3" refType="w" fact="0.5"/>
              <dgm:constr type="t" for="ch" forName="Parent3" refType="h" fact="0.0275"/>
              <dgm:constr type="w" for="ch" forName="Parent3" refType="w" fact="0.25"/>
              <dgm:constr type="h" for="ch" forName="Parent3" refType="h" fact="0.1622"/>
              <dgm:constr type="l" for="ch" forName="ChildAccent4" refType="w" fact="0.75"/>
              <dgm:constr type="t" for="ch" forName="ChildAccent4" refType="h" fact="0.1892"/>
              <dgm:constr type="w" for="ch" forName="ChildAccent4" refType="w" fact="0.25"/>
              <dgm:constr type="h" for="ch" forName="ChildAccent4" refType="h" fact="0.8108"/>
              <dgm:constr type="l" for="ch" forName="Child4" refType="w" fact="0.7817"/>
              <dgm:constr type="t" for="ch" forName="Child4" refType="h" fact="0.1892"/>
              <dgm:constr type="w" for="ch" forName="Child4" refType="w" fact="0.2183"/>
              <dgm:constr type="h" for="ch" forName="Child4" refType="h" fact="0.8108"/>
              <dgm:constr type="l" for="ch" forName="Parent4" refType="w" fact="0.75"/>
              <dgm:constr type="t" for="ch" forName="Parent4" refType="h" fact="0"/>
              <dgm:constr type="w" for="ch" forName="Parent4" refType="w" fact="0.25"/>
              <dgm:constr type="h" for="ch" forName="Parent4" refType="h" fact="0.1892"/>
            </dgm:constrLst>
          </dgm:if>
          <dgm:if name="Name8" axis="ch" ptType="node" func="cnt" op="equ" val="5">
            <dgm:alg type="composite">
              <dgm:param type="ar" val="1.5742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l" for="ch" forName="ChildAccent1" refType="w" fact="0"/>
              <dgm:constr type="t" for="ch" forName="ChildAccent1" refType="h" fact="0.2"/>
              <dgm:constr type="w" for="ch" forName="ChildAccent1" refType="w" fact="0.2001"/>
              <dgm:constr type="h" for="ch" forName="ChildAccent1" refType="h" fact="0.6"/>
              <dgm:constr type="l" for="ch" forName="Child1" refType="w" fact="0.0254"/>
              <dgm:constr type="t" for="ch" forName="Child1" refType="h" fact="0.2"/>
              <dgm:constr type="w" for="ch" forName="Child1" refType="w" fact="0.1747"/>
              <dgm:constr type="h" for="ch" forName="Child1" refType="h" fact="0.6"/>
              <dgm:constr type="l" for="ch" forName="Parent1" refType="w" fact="0"/>
              <dgm:constr type="t" for="ch" forName="Parent1" refType="h" fact="0.1"/>
              <dgm:constr type="w" for="ch" forName="Parent1" refType="w" fact="0.2001"/>
              <dgm:constr type="h" for="ch" forName="Parent1" refType="h" fact="0.1"/>
              <dgm:constr type="l" for="ch" forName="ChildAccent2" refType="w" fact="0.2001"/>
              <dgm:constr type="t" for="ch" forName="ChildAccent2" refType="h" fact="0.2"/>
              <dgm:constr type="w" for="ch" forName="ChildAccent2" refType="w" fact="0.2001"/>
              <dgm:constr type="h" for="ch" forName="ChildAccent2" refType="h" fact="0.65"/>
              <dgm:constr type="l" for="ch" forName="Child2" refType="w" fact="0.2255"/>
              <dgm:constr type="t" for="ch" forName="Child2" refType="h" fact="0.2"/>
              <dgm:constr type="w" for="ch" forName="Child2" refType="w" fact="0.1747"/>
              <dgm:constr type="h" for="ch" forName="Child2" refType="h" fact="0.65"/>
              <dgm:constr type="l" for="ch" forName="Parent2" refType="w" fact="0.2001"/>
              <dgm:constr type="t" for="ch" forName="Parent2" refType="h" fact="0.075"/>
              <dgm:constr type="w" for="ch" forName="Parent2" refType="w" fact="0.2001"/>
              <dgm:constr type="h" for="ch" forName="Parent2" refType="h" fact="0.125"/>
              <dgm:constr type="l" for="ch" forName="ChildAccent3" refType="w" fact="0.4002"/>
              <dgm:constr type="t" for="ch" forName="ChildAccent3" refType="h" fact="0.2"/>
              <dgm:constr type="w" for="ch" forName="ChildAccent3" refType="w" fact="0.2001"/>
              <dgm:constr type="h" for="ch" forName="ChildAccent3" refType="h" fact="0.7"/>
              <dgm:constr type="l" for="ch" forName="Child3" refType="w" fact="0.4256"/>
              <dgm:constr type="t" for="ch" forName="Child3" refType="h" fact="0.2"/>
              <dgm:constr type="w" for="ch" forName="Child3" refType="w" fact="0.1747"/>
              <dgm:constr type="h" for="ch" forName="Child3" refType="h" fact="0.7"/>
              <dgm:constr type="l" for="ch" forName="Parent3" refType="w" fact="0.4002"/>
              <dgm:constr type="t" for="ch" forName="Parent3" refType="h" fact="0.0508"/>
              <dgm:constr type="w" for="ch" forName="Parent3" refType="w" fact="0.2001"/>
              <dgm:constr type="h" for="ch" forName="Parent3" refType="h" fact="0.15"/>
              <dgm:constr type="l" for="ch" forName="ChildAccent4" refType="w" fact="0.6003"/>
              <dgm:constr type="t" for="ch" forName="ChildAccent4" refType="h" fact="0.2"/>
              <dgm:constr type="w" for="ch" forName="ChildAccent4" refType="w" fact="0.2001"/>
              <dgm:constr type="h" for="ch" forName="ChildAccent4" refType="h" fact="0.75"/>
              <dgm:constr type="l" for="ch" forName="Child4" refType="w" fact="0.6257"/>
              <dgm:constr type="t" for="ch" forName="Child4" refType="h" fact="0.2"/>
              <dgm:constr type="w" for="ch" forName="Child4" refType="w" fact="0.1747"/>
              <dgm:constr type="h" for="ch" forName="Child4" refType="h" fact="0.75"/>
              <dgm:constr type="l" for="ch" forName="Parent4" refType="w" fact="0.6003"/>
              <dgm:constr type="t" for="ch" forName="Parent4" refType="h" fact="0.025"/>
              <dgm:constr type="w" for="ch" forName="Parent4" refType="w" fact="0.2001"/>
              <dgm:constr type="h" for="ch" forName="Parent4" refType="h" fact="0.175"/>
              <dgm:constr type="l" for="ch" forName="ChildAccent5" refType="w" fact="0.7999"/>
              <dgm:constr type="t" for="ch" forName="ChildAccent5" refType="h" fact="0.2"/>
              <dgm:constr type="w" for="ch" forName="ChildAccent5" refType="w" fact="0.2001"/>
              <dgm:constr type="h" for="ch" forName="ChildAccent5" refType="h" fact="0.8"/>
              <dgm:constr type="l" for="ch" forName="Child5" refType="w" fact="0.8253"/>
              <dgm:constr type="t" for="ch" forName="Child5" refType="h" fact="0.2"/>
              <dgm:constr type="w" for="ch" forName="Child5" refType="w" fact="0.1747"/>
              <dgm:constr type="h" for="ch" forName="Child5" refType="h" fact="0.8"/>
              <dgm:constr type="l" for="ch" forName="Parent5" refType="w" fact="0.7999"/>
              <dgm:constr type="t" for="ch" forName="Parent5" refType="h" fact="0"/>
              <dgm:constr type="w" for="ch" forName="Parent5" refType="w" fact="0.2001"/>
              <dgm:constr type="h" for="ch" forName="Parent5" refType="h" fact="0.2"/>
            </dgm:constrLst>
          </dgm:if>
          <dgm:if name="Name9" axis="ch" ptType="node" func="cnt" op="equ" val="6">
            <dgm:alg type="composite">
              <dgm:param type="ar" val="1.7564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l" for="ch" forName="ChildAccent1" refType="w" fact="0"/>
              <dgm:constr type="t" for="ch" forName="ChildAccent1" refType="h" fact="0.2087"/>
              <dgm:constr type="w" for="ch" forName="ChildAccent1" refType="w" fact="0.167"/>
              <dgm:constr type="h" for="ch" forName="ChildAccent1" refType="h" fact="0.5586"/>
              <dgm:constr type="l" for="ch" forName="Child1" refType="w" fact="0.0212"/>
              <dgm:constr type="t" for="ch" forName="Child1" refType="h" fact="0.2087"/>
              <dgm:constr type="w" for="ch" forName="Child1" refType="w" fact="0.1458"/>
              <dgm:constr type="h" for="ch" forName="Child1" refType="h" fact="0.5586"/>
              <dgm:constr type="l" for="ch" forName="Parent1" refType="w" fact="0"/>
              <dgm:constr type="t" for="ch" forName="Parent1" refType="h" fact="0.1156"/>
              <dgm:constr type="w" for="ch" forName="Parent1" refType="w" fact="0.167"/>
              <dgm:constr type="h" for="ch" forName="Parent1" refType="h" fact="0.0931"/>
              <dgm:constr type="l" for="ch" forName="ChildAccent2" refType="w" fact="0.167"/>
              <dgm:constr type="t" for="ch" forName="ChildAccent2" refType="h" fact="0.2087"/>
              <dgm:constr type="w" for="ch" forName="ChildAccent2" refType="w" fact="0.167"/>
              <dgm:constr type="h" for="ch" forName="ChildAccent2" refType="h" fact="0.6051"/>
              <dgm:constr type="l" for="ch" forName="Child2" refType="w" fact="0.1888"/>
              <dgm:constr type="t" for="ch" forName="Child2" refType="h" fact="0.2087"/>
              <dgm:constr type="w" for="ch" forName="Child2" refType="w" fact="0.1458"/>
              <dgm:constr type="h" for="ch" forName="Child2" refType="h" fact="0.6051"/>
              <dgm:constr type="l" for="ch" forName="Parent2" refType="w" fact="0.167"/>
              <dgm:constr type="t" for="ch" forName="Parent2" refType="h" fact="0.0923"/>
              <dgm:constr type="w" for="ch" forName="Parent2" refType="w" fact="0.167"/>
              <dgm:constr type="h" for="ch" forName="Parent2" refType="h" fact="0.1164"/>
              <dgm:constr type="l" for="ch" forName="ChildAccent3" refType="w" fact="0.3339"/>
              <dgm:constr type="t" for="ch" forName="ChildAccent3" refType="h" fact="0.2087"/>
              <dgm:constr type="w" for="ch" forName="ChildAccent3" refType="w" fact="0.167"/>
              <dgm:constr type="h" for="ch" forName="ChildAccent3" refType="h" fact="0.6517"/>
              <dgm:constr type="l" for="ch" forName="Child3" refType="w" fact="0.3551"/>
              <dgm:constr type="t" for="ch" forName="Child3" refType="h" fact="0.2087"/>
              <dgm:constr type="w" for="ch" forName="Child3" refType="w" fact="0.1458"/>
              <dgm:constr type="h" for="ch" forName="Child3" refType="h" fact="0.6517"/>
              <dgm:constr type="l" for="ch" forName="Parent3" refType="w" fact="0.3339"/>
              <dgm:constr type="t" for="ch" forName="Parent3" refType="h" fact="0.0698"/>
              <dgm:constr type="w" for="ch" forName="Parent3" refType="w" fact="0.167"/>
              <dgm:constr type="h" for="ch" forName="Parent3" refType="h" fact="0.1396"/>
              <dgm:constr type="l" for="ch" forName="ChildAccent4" refType="w" fact="0.5009"/>
              <dgm:constr type="t" for="ch" forName="ChildAccent4" refType="h" fact="0.2087"/>
              <dgm:constr type="w" for="ch" forName="ChildAccent4" refType="w" fact="0.167"/>
              <dgm:constr type="h" for="ch" forName="ChildAccent4" refType="h" fact="0.6982"/>
              <dgm:constr type="l" for="ch" forName="Child4" refType="w" fact="0.5221"/>
              <dgm:constr type="t" for="ch" forName="Child4" refType="h" fact="0.2087"/>
              <dgm:constr type="w" for="ch" forName="Child4" refType="w" fact="0.1458"/>
              <dgm:constr type="h" for="ch" forName="Child4" refType="h" fact="0.6982"/>
              <dgm:constr type="l" for="ch" forName="Parent4" refType="w" fact="0.501"/>
              <dgm:constr type="t" for="ch" forName="Parent4" refType="h" fact="0.0458"/>
              <dgm:constr type="w" for="ch" forName="Parent4" refType="w" fact="0.167"/>
              <dgm:constr type="h" for="ch" forName="Parent4" refType="h" fact="0.1629"/>
              <dgm:constr type="l" for="ch" forName="ChildAccent5" refType="w" fact="0.6674"/>
              <dgm:constr type="t" for="ch" forName="ChildAccent5" refType="h" fact="0.2087"/>
              <dgm:constr type="w" for="ch" forName="ChildAccent5" refType="w" fact="0.167"/>
              <dgm:constr type="h" for="ch" forName="ChildAccent5" refType="h" fact="0.7448"/>
              <dgm:constr type="l" for="ch" forName="Child5" refType="w" fact="0.6886"/>
              <dgm:constr type="t" for="ch" forName="Child5" refType="h" fact="0.2087"/>
              <dgm:constr type="w" for="ch" forName="Child5" refType="w" fact="0.1458"/>
              <dgm:constr type="h" for="ch" forName="Child5" refType="h" fact="0.7448"/>
              <dgm:constr type="l" for="ch" forName="Parent5" refType="w" fact="0.668"/>
              <dgm:constr type="t" for="ch" forName="Parent5" refType="h" fact="0.0225"/>
              <dgm:constr type="w" for="ch" forName="Parent5" refType="w" fact="0.167"/>
              <dgm:constr type="h" for="ch" forName="Parent5" refType="h" fact="0.1862"/>
              <dgm:constr type="l" for="ch" forName="ChildAccent6" refType="w" fact="0.833"/>
              <dgm:constr type="t" for="ch" forName="ChildAccent6" refType="h" fact="0.2087"/>
              <dgm:constr type="w" for="ch" forName="ChildAccent6" refType="w" fact="0.167"/>
              <dgm:constr type="h" for="ch" forName="ChildAccent6" refType="h" fact="0.7913"/>
              <dgm:constr type="l" for="ch" forName="Child6" refType="w" fact="0.8542"/>
              <dgm:constr type="t" for="ch" forName="Child6" refType="h" fact="0.2087"/>
              <dgm:constr type="w" for="ch" forName="Child6" refType="w" fact="0.1458"/>
              <dgm:constr type="h" for="ch" forName="Child6" refType="h" fact="0.7913"/>
              <dgm:constr type="l" for="ch" forName="Parent6" refType="w" fact="0.835"/>
              <dgm:constr type="t" for="ch" forName="Parent6" refType="h" fact="0"/>
              <dgm:constr type="w" for="ch" forName="Parent6" refType="w" fact="0.165"/>
              <dgm:constr type="h" for="ch" forName="Parent6" refType="h" fact="0.2095"/>
            </dgm:constrLst>
          </dgm:if>
          <dgm:else name="Name10">
            <dgm:alg type="composite">
              <dgm:param type="ar" val="1.9137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7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7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7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7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7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Child7" refType="primFontSz" refFor="des" refForName="Parent6" op="lte"/>
              <dgm:constr type="primFontSz" for="des" forName="Child1" refType="primFontSz" refFor="des" refForName="Parent7" op="lte"/>
              <dgm:constr type="primFontSz" for="des" forName="Child2" refType="primFontSz" refFor="des" refForName="Parent7" op="lte"/>
              <dgm:constr type="primFontSz" for="des" forName="Child3" refType="primFontSz" refFor="des" refForName="Parent7" op="lte"/>
              <dgm:constr type="primFontSz" for="des" forName="Child4" refType="primFontSz" refFor="des" refForName="Parent7" op="lte"/>
              <dgm:constr type="primFontSz" for="des" forName="Child5" refType="primFontSz" refFor="des" refForName="Parent7" op="lte"/>
              <dgm:constr type="primFontSz" for="des" forName="Child6" refType="primFontSz" refFor="des" refForName="Parent7" op="lte"/>
              <dgm:constr type="primFontSz" for="des" forName="Child7" refType="primFontSz" refFor="des" refForName="Parent7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Parent7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l" for="ch" forName="ChildAccent1" refType="w" fact="0"/>
              <dgm:constr type="t" for="ch" forName="ChildAccent1" refType="h" fact="0.2168"/>
              <dgm:constr type="w" for="ch" forName="ChildAccent1" refType="w" fact="0.1432"/>
              <dgm:constr type="h" for="ch" forName="ChildAccent1" refType="h" fact="0.5221"/>
              <dgm:constr type="l" for="ch" forName="Child1" refType="w" fact="0.0182"/>
              <dgm:constr type="t" for="ch" forName="Child1" refType="h" fact="0.2168"/>
              <dgm:constr type="w" for="ch" forName="Child1" refType="w" fact="0.125"/>
              <dgm:constr type="h" for="ch" forName="Child1" refType="h" fact="0.5221"/>
              <dgm:constr type="l" for="ch" forName="Parent1" refType="w" fact="0"/>
              <dgm:constr type="t" for="ch" forName="Parent1" refType="h" fact="0.1298"/>
              <dgm:constr type="w" for="ch" forName="Parent1" refType="w" fact="0.1432"/>
              <dgm:constr type="h" for="ch" forName="Parent1" refType="h" fact="0.087"/>
              <dgm:constr type="l" for="ch" forName="ChildAccent2" refType="w" fact="0.1432"/>
              <dgm:constr type="t" for="ch" forName="ChildAccent2" refType="h" fact="0.2168"/>
              <dgm:constr type="w" for="ch" forName="ChildAccent2" refType="w" fact="0.1432"/>
              <dgm:constr type="h" for="ch" forName="ChildAccent2" refType="h" fact="0.5656"/>
              <dgm:constr type="l" for="ch" forName="Child2" refType="w" fact="0.1614"/>
              <dgm:constr type="t" for="ch" forName="Child2" refType="h" fact="0.2168"/>
              <dgm:constr type="w" for="ch" forName="Child2" refType="w" fact="0.125"/>
              <dgm:constr type="h" for="ch" forName="Child2" refType="h" fact="0.5656"/>
              <dgm:constr type="l" for="ch" forName="Parent2" refType="w" fact="0.1432"/>
              <dgm:constr type="t" for="ch" forName="Parent2" refType="h" fact="0.108"/>
              <dgm:constr type="w" for="ch" forName="Parent2" refType="w" fact="0.1432"/>
              <dgm:constr type="h" for="ch" forName="Parent2" refType="h" fact="0.1088"/>
              <dgm:constr type="l" for="ch" forName="ChildAccent3" refType="w" fact="0.2865"/>
              <dgm:constr type="t" for="ch" forName="ChildAccent3" refType="h" fact="0.2168"/>
              <dgm:constr type="w" for="ch" forName="ChildAccent3" refType="w" fact="0.1432"/>
              <dgm:constr type="h" for="ch" forName="ChildAccent3" refType="h" fact="0.6091"/>
              <dgm:constr type="l" for="ch" forName="Child3" refType="w" fact="0.3047"/>
              <dgm:constr type="t" for="ch" forName="Child3" refType="h" fact="0.2168"/>
              <dgm:constr type="w" for="ch" forName="Child3" refType="w" fact="0.125"/>
              <dgm:constr type="h" for="ch" forName="Child3" refType="h" fact="0.6091"/>
              <dgm:constr type="l" for="ch" forName="Parent3" refType="w" fact="0.2865"/>
              <dgm:constr type="t" for="ch" forName="Parent3" refType="h" fact="0.087"/>
              <dgm:constr type="w" for="ch" forName="Parent3" refType="w" fact="0.1432"/>
              <dgm:constr type="h" for="ch" forName="Parent3" refType="h" fact="0.1305"/>
              <dgm:constr type="l" for="ch" forName="ChildAccent4" refType="w" fact="0.4297"/>
              <dgm:constr type="t" for="ch" forName="ChildAccent4" refType="h" fact="0.2168"/>
              <dgm:constr type="w" for="ch" forName="ChildAccent4" refType="w" fact="0.1432"/>
              <dgm:constr type="h" for="ch" forName="ChildAccent4" refType="h" fact="0.6526"/>
              <dgm:constr type="l" for="ch" forName="Child4" refType="w" fact="0.4479"/>
              <dgm:constr type="t" for="ch" forName="Child4" refType="h" fact="0.2168"/>
              <dgm:constr type="w" for="ch" forName="Child4" refType="w" fact="0.125"/>
              <dgm:constr type="h" for="ch" forName="Child4" refType="h" fact="0.6526"/>
              <dgm:constr type="l" for="ch" forName="Parent4" refType="w" fact="0.4297"/>
              <dgm:constr type="t" for="ch" forName="Parent4" refType="h" fact="0.0645"/>
              <dgm:constr type="w" for="ch" forName="Parent4" refType="w" fact="0.1432"/>
              <dgm:constr type="h" for="ch" forName="Parent4" refType="h" fact="0.1523"/>
              <dgm:constr type="l" for="ch" forName="ChildAccent5" refType="w" fact="0.5726"/>
              <dgm:constr type="t" for="ch" forName="ChildAccent5" refType="h" fact="0.2168"/>
              <dgm:constr type="w" for="ch" forName="ChildAccent5" refType="w" fact="0.1432"/>
              <dgm:constr type="h" for="ch" forName="ChildAccent5" refType="h" fact="0.6962"/>
              <dgm:constr type="l" for="ch" forName="Child5" refType="w" fact="0.5908"/>
              <dgm:constr type="t" for="ch" forName="Child5" refType="h" fact="0.2168"/>
              <dgm:constr type="w" for="ch" forName="Child5" refType="w" fact="0.125"/>
              <dgm:constr type="h" for="ch" forName="Child5" refType="h" fact="0.6962"/>
              <dgm:constr type="l" for="ch" forName="Parent5" refType="w" fact="0.5726"/>
              <dgm:constr type="t" for="ch" forName="Parent5" refType="h" fact="0.0428"/>
              <dgm:constr type="w" for="ch" forName="Parent5" refType="w" fact="0.1432"/>
              <dgm:constr type="h" for="ch" forName="Parent5" refType="h" fact="0.174"/>
              <dgm:constr type="l" for="ch" forName="ChildAccent6" refType="w" fact="0.7147"/>
              <dgm:constr type="t" for="ch" forName="ChildAccent6" refType="h" fact="0.2168"/>
              <dgm:constr type="w" for="ch" forName="ChildAccent6" refType="w" fact="0.1432"/>
              <dgm:constr type="h" for="ch" forName="ChildAccent6" refType="h" fact="0.7397"/>
              <dgm:constr type="l" for="ch" forName="Child6" refType="w" fact="0.7329"/>
              <dgm:constr type="t" for="ch" forName="Child6" refType="h" fact="0.2168"/>
              <dgm:constr type="w" for="ch" forName="Child6" refType="w" fact="0.125"/>
              <dgm:constr type="h" for="ch" forName="Child6" refType="h" fact="0.7397"/>
              <dgm:constr type="l" for="ch" forName="Parent6" refType="w" fact="0.716"/>
              <dgm:constr type="t" for="ch" forName="Parent6" refType="h" fact="0.0217"/>
              <dgm:constr type="w" for="ch" forName="Parent6" refType="w" fact="0.1424"/>
              <dgm:constr type="h" for="ch" forName="Parent6" refType="h" fact="0.1958"/>
              <dgm:constr type="l" for="ch" forName="ChildAccent7" refType="w" fact="0.8568"/>
              <dgm:constr type="t" for="ch" forName="ChildAccent7" refType="h" fact="0.2168"/>
              <dgm:constr type="w" for="ch" forName="ChildAccent7" refType="w" fact="0.1432"/>
              <dgm:constr type="h" for="ch" forName="ChildAccent7" refType="h" fact="0.7832"/>
              <dgm:constr type="l" for="ch" forName="Child7" refType="w" fact="0.875"/>
              <dgm:constr type="t" for="ch" forName="Child7" refType="h" fact="0.2168"/>
              <dgm:constr type="w" for="ch" forName="Child7" refType="w" fact="0.125"/>
              <dgm:constr type="h" for="ch" forName="Child7" refType="h" fact="0.7832"/>
              <dgm:constr type="l" for="ch" forName="Parent7" refType="w" fact="0.8577"/>
              <dgm:constr type="t" for="ch" forName="Parent7" refType="h" fact="0"/>
              <dgm:constr type="w" for="ch" forName="Parent7" refType="w" fact="0.1423"/>
              <dgm:constr type="h" for="ch" forName="Parent7" refType="h" fact="0.2175"/>
            </dgm:constrLst>
          </dgm:else>
        </dgm:choose>
      </dgm:if>
      <dgm:else name="Name11">
        <dgm:choose name="Name12">
          <dgm:if name="Name13" axis="ch" ptType="node" func="cnt" op="equ" val="1">
            <dgm:alg type="composite">
              <dgm:param type="ar" val="0.45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l" for="ch" forName="ChildAccent1" refType="w" fact="0"/>
              <dgm:constr type="t" for="ch" forName="ChildAccent1" refType="h" fact="0.1429"/>
              <dgm:constr type="w" for="ch" forName="ChildAccent1" refType="w"/>
              <dgm:constr type="h" for="ch" forName="ChildAccent1" refType="h" fact="0.8571"/>
              <dgm:constr type="l" for="ch" forName="Child1" refType="w" fact="0"/>
              <dgm:constr type="t" for="ch" forName="Child1" refType="h" fact="0.1429"/>
              <dgm:constr type="w" for="ch" forName="Child1" refType="w" fact="0.873"/>
              <dgm:constr type="h" for="ch" forName="Child1" refType="h" fact="0.8571"/>
              <dgm:constr type="l" for="ch" forName="Parent1" refType="w" fact="0"/>
              <dgm:constr type="t" for="ch" forName="Parent1" refType="h" fact="0"/>
              <dgm:constr type="w" for="ch" forName="Parent1" refType="w"/>
              <dgm:constr type="h" for="ch" forName="Parent1" refType="h" fact="0.1429"/>
            </dgm:constrLst>
          </dgm:if>
          <dgm:if name="Name14" axis="ch" ptType="node" func="cnt" op="equ" val="2">
            <dgm:alg type="composite">
              <dgm:param type="ar" val="0.8129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Parent2" refType="primFontSz" refFor="des" refForName="Parent1" op="equ"/>
              <dgm:constr type="primFontSz" for="des" forName="Child2" refType="primFontSz" refFor="des" refForName="Child1" op="equ"/>
              <dgm:constr type="l" for="ch" forName="Child2" refType="w" fact="0"/>
              <dgm:constr type="t" for="ch" forName="Child2" refType="h" fact="0.1613"/>
              <dgm:constr type="w" for="ch" forName="Child2" refType="w" fact="0.4365"/>
              <dgm:constr type="h" for="ch" forName="Child2" refType="h" fact="0.8387"/>
              <dgm:constr type="l" for="ch" forName="Child1" refType="w" fact="0.5"/>
              <dgm:constr type="t" for="ch" forName="Child1" refType="h" fact="0.1613"/>
              <dgm:constr type="w" for="ch" forName="Child1" refType="w" fact="0.4365"/>
              <dgm:constr type="h" for="ch" forName="Child1" refType="h" fact="0.7742"/>
              <dgm:constr type="l" for="ch" forName="ChildAccent1" refType="w" fact="0.5"/>
              <dgm:constr type="t" for="ch" forName="ChildAccent1" refType="h" fact="0.1613"/>
              <dgm:constr type="w" for="ch" forName="ChildAccent1" refType="w" fact="0.5"/>
              <dgm:constr type="h" for="ch" forName="ChildAccent1" refType="h" fact="0.7742"/>
              <dgm:constr type="l" for="ch" forName="Parent1" refType="w" fact="0.5"/>
              <dgm:constr type="t" for="ch" forName="Parent1" refType="h" fact="0.0323"/>
              <dgm:constr type="w" for="ch" forName="Parent1" refType="w" fact="0.5"/>
              <dgm:constr type="h" for="ch" forName="Parent1" refType="h" fact="0.129"/>
              <dgm:constr type="l" for="ch" forName="ChildAccent2" refType="w" fact="0"/>
              <dgm:constr type="t" for="ch" forName="ChildAccent2" refType="h" fact="0.1613"/>
              <dgm:constr type="w" for="ch" forName="ChildAccent2" refType="w" fact="0.5"/>
              <dgm:constr type="h" for="ch" forName="ChildAccent2" refType="h" fact="0.8387"/>
              <dgm:constr type="l" for="ch" forName="Parent2" refType="w" fact="0"/>
              <dgm:constr type="t" for="ch" forName="Parent2" refType="h" fact="0"/>
              <dgm:constr type="w" for="ch" forName="Parent2" refType="w" fact="0.5"/>
              <dgm:constr type="h" for="ch" forName="Parent2" refType="h" fact="0.1613"/>
            </dgm:constrLst>
          </dgm:if>
          <dgm:if name="Name15" axis="ch" ptType="node" func="cnt" op="equ" val="3">
            <dgm:alg type="composite">
              <dgm:param type="ar" val="1.1129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l" for="ch" forName="Child3" refType="w" fact="0"/>
              <dgm:constr type="t" for="ch" forName="Child3" refType="h" fact="0.1757"/>
              <dgm:constr type="w" for="ch" forName="Child3" refType="w" fact="0.291"/>
              <dgm:constr type="h" for="ch" forName="Child3" refType="h" fact="0.8243"/>
              <dgm:constr type="l" for="ch" forName="Child2" refType="w" fact="0.3333"/>
              <dgm:constr type="t" for="ch" forName="Child2" refType="h" fact="0.1757"/>
              <dgm:constr type="w" for="ch" forName="Child2" refType="w" fact="0.291"/>
              <dgm:constr type="h" for="ch" forName="Child2" refType="h" fact="0.7655"/>
              <dgm:constr type="l" for="ch" forName="Child1" refType="w" fact="0.6667"/>
              <dgm:constr type="t" for="ch" forName="Child1" refType="h" fact="0.1757"/>
              <dgm:constr type="w" for="ch" forName="Child1" refType="w" fact="0.291"/>
              <dgm:constr type="h" for="ch" forName="Child1" refType="h" fact="0.7066"/>
              <dgm:constr type="l" for="ch" forName="ChildAccent1" refType="w" fact="0.6667"/>
              <dgm:constr type="t" for="ch" forName="ChildAccent1" refType="h" fact="0.1757"/>
              <dgm:constr type="w" for="ch" forName="ChildAccent1" refType="w" fact="0.3333"/>
              <dgm:constr type="h" for="ch" forName="ChildAccent1" refType="h" fact="0.7066"/>
              <dgm:constr type="l" for="ch" forName="Parent1" refType="w" fact="0.6667"/>
              <dgm:constr type="t" for="ch" forName="Parent1" refType="h" fact="0.0579"/>
              <dgm:constr type="w" for="ch" forName="Parent1" refType="w" fact="0.3333"/>
              <dgm:constr type="h" for="ch" forName="Parent1" refType="h" fact="0.1178"/>
              <dgm:constr type="l" for="ch" forName="ChildAccent2" refType="w" fact="0.3333"/>
              <dgm:constr type="t" for="ch" forName="ChildAccent2" refType="h" fact="0.1757"/>
              <dgm:constr type="w" for="ch" forName="ChildAccent2" refType="w" fact="0.3333"/>
              <dgm:constr type="h" for="ch" forName="ChildAccent2" refType="h" fact="0.7655"/>
              <dgm:constr type="l" for="ch" forName="Parent2" refType="w" fact="0.3333"/>
              <dgm:constr type="t" for="ch" forName="Parent2" refType="h" fact="0.0285"/>
              <dgm:constr type="w" for="ch" forName="Parent2" refType="w" fact="0.3333"/>
              <dgm:constr type="h" for="ch" forName="Parent2" refType="h" fact="0.1472"/>
              <dgm:constr type="l" for="ch" forName="ChildAccent3" refType="w" fact="0"/>
              <dgm:constr type="t" for="ch" forName="ChildAccent3" refType="h" fact="0.1757"/>
              <dgm:constr type="w" for="ch" forName="ChildAccent3" refType="w" fact="0.3333"/>
              <dgm:constr type="h" for="ch" forName="ChildAccent3" refType="h" fact="0.8243"/>
              <dgm:constr type="l" for="ch" forName="Parent3" refType="w" fact="0"/>
              <dgm:constr type="t" for="ch" forName="Parent3" refType="h" fact="0"/>
              <dgm:constr type="w" for="ch" forName="Parent3" refType="w" fact="0.3333"/>
              <dgm:constr type="h" for="ch" forName="Parent3" refType="h" fact="0.176"/>
            </dgm:constrLst>
          </dgm:if>
          <dgm:if name="Name16" axis="ch" ptType="node" func="cnt" op="equ" val="4">
            <dgm:alg type="composite">
              <dgm:param type="ar" val="1.3622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l" for="ch" forName="Child4" refType="w" fact="0"/>
              <dgm:constr type="t" for="ch" forName="Child4" refType="h" fact="0.1892"/>
              <dgm:constr type="w" for="ch" forName="Child4" refType="w" fact="0.2183"/>
              <dgm:constr type="h" for="ch" forName="Child4" refType="h" fact="0.8108"/>
              <dgm:constr type="l" for="ch" forName="Child3" refType="w" fact="0.25"/>
              <dgm:constr type="t" for="ch" forName="Child3" refType="h" fact="0.1892"/>
              <dgm:constr type="w" for="ch" forName="Child3" refType="w" fact="0.2183"/>
              <dgm:constr type="h" for="ch" forName="Child3" refType="h" fact="0.7568"/>
              <dgm:constr type="l" for="ch" forName="Child2" refType="w" fact="0.5"/>
              <dgm:constr type="t" for="ch" forName="Child2" refType="h" fact="0.1892"/>
              <dgm:constr type="w" for="ch" forName="Child2" refType="w" fact="0.2183"/>
              <dgm:constr type="h" for="ch" forName="Child2" refType="h" fact="0.7027"/>
              <dgm:constr type="l" for="ch" forName="Child1" refType="w" fact="0.75"/>
              <dgm:constr type="t" for="ch" forName="Child1" refType="h" fact="0.1892"/>
              <dgm:constr type="w" for="ch" forName="Child1" refType="w" fact="0.2183"/>
              <dgm:constr type="h" for="ch" forName="Child1" refType="h" fact="0.6486"/>
              <dgm:constr type="l" for="ch" forName="ChildAccent1" refType="w" fact="0.75"/>
              <dgm:constr type="t" for="ch" forName="ChildAccent1" refType="h" fact="0.1892"/>
              <dgm:constr type="w" for="ch" forName="ChildAccent1" refType="w" fact="0.25"/>
              <dgm:constr type="h" for="ch" forName="ChildAccent1" refType="h" fact="0.6486"/>
              <dgm:constr type="l" for="ch" forName="Parent1" refType="w" fact="0.75"/>
              <dgm:constr type="t" for="ch" forName="Parent1" refType="h" fact="0.0811"/>
              <dgm:constr type="w" for="ch" forName="Parent1" refType="w" fact="0.25"/>
              <dgm:constr type="h" for="ch" forName="Parent1" refType="h" fact="0.1081"/>
              <dgm:constr type="l" for="ch" forName="ChildAccent2" refType="w" fact="0.5"/>
              <dgm:constr type="t" for="ch" forName="ChildAccent2" refType="h" fact="0.1892"/>
              <dgm:constr type="w" for="ch" forName="ChildAccent2" refType="w" fact="0.25"/>
              <dgm:constr type="h" for="ch" forName="ChildAccent2" refType="h" fact="0.7027"/>
              <dgm:constr type="l" for="ch" forName="Parent2" refType="w" fact="0.5"/>
              <dgm:constr type="t" for="ch" forName="Parent2" refType="h" fact="0.0541"/>
              <dgm:constr type="w" for="ch" forName="Parent2" refType="w" fact="0.25"/>
              <dgm:constr type="h" for="ch" forName="Parent2" refType="h" fact="0.1351"/>
              <dgm:constr type="l" for="ch" forName="ChildAccent3" refType="w" fact="0.25"/>
              <dgm:constr type="t" for="ch" forName="ChildAccent3" refType="h" fact="0.1892"/>
              <dgm:constr type="w" for="ch" forName="ChildAccent3" refType="w" fact="0.25"/>
              <dgm:constr type="h" for="ch" forName="ChildAccent3" refType="h" fact="0.7568"/>
              <dgm:constr type="l" for="ch" forName="Parent3" refType="w" fact="0.25"/>
              <dgm:constr type="t" for="ch" forName="Parent3" refType="h" fact="0.0279"/>
              <dgm:constr type="w" for="ch" forName="Parent3" refType="w" fact="0.25"/>
              <dgm:constr type="h" for="ch" forName="Parent3" refType="h" fact="0.161"/>
              <dgm:constr type="l" for="ch" forName="ChildAccent4" refType="w" fact="0"/>
              <dgm:constr type="t" for="ch" forName="ChildAccent4" refType="h" fact="0.1892"/>
              <dgm:constr type="w" for="ch" forName="ChildAccent4" refType="w" fact="0.25"/>
              <dgm:constr type="h" for="ch" forName="ChildAccent4" refType="h" fact="0.8108"/>
              <dgm:constr type="l" for="ch" forName="Parent4" refType="w" fact="0"/>
              <dgm:constr type="t" for="ch" forName="Parent4" refType="h" fact="0"/>
              <dgm:constr type="w" for="ch" forName="Parent4" refType="w" fact="0.25"/>
              <dgm:constr type="h" for="ch" forName="Parent4" refType="h" fact="0.1892"/>
            </dgm:constrLst>
          </dgm:if>
          <dgm:if name="Name17" axis="ch" ptType="node" func="cnt" op="equ" val="5">
            <dgm:alg type="composite">
              <dgm:param type="ar" val="1.5742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l" for="ch" forName="Child5" refType="w" fact="0"/>
              <dgm:constr type="t" for="ch" forName="Child5" refType="h" fact="0.2"/>
              <dgm:constr type="w" for="ch" forName="Child5" refType="w" fact="0.1747"/>
              <dgm:constr type="h" for="ch" forName="Child5" refType="h" fact="0.8"/>
              <dgm:constr type="l" for="ch" forName="Child4" refType="w" fact="0.2001"/>
              <dgm:constr type="t" for="ch" forName="Child4" refType="h" fact="0.2"/>
              <dgm:constr type="w" for="ch" forName="Child4" refType="w" fact="0.1747"/>
              <dgm:constr type="h" for="ch" forName="Child4" refType="h" fact="0.75"/>
              <dgm:constr type="l" for="ch" forName="Child3" refType="w" fact="0.4002"/>
              <dgm:constr type="t" for="ch" forName="Child3" refType="h" fact="0.2"/>
              <dgm:constr type="w" for="ch" forName="Child3" refType="w" fact="0.1747"/>
              <dgm:constr type="h" for="ch" forName="Child3" refType="h" fact="0.7"/>
              <dgm:constr type="l" for="ch" forName="Child2" refType="w" fact="0.6003"/>
              <dgm:constr type="t" for="ch" forName="Child2" refType="h" fact="0.2"/>
              <dgm:constr type="w" for="ch" forName="Child2" refType="w" fact="0.1747"/>
              <dgm:constr type="h" for="ch" forName="Child2" refType="h" fact="0.65"/>
              <dgm:constr type="l" for="ch" forName="Child1" refType="w" fact="0.7999"/>
              <dgm:constr type="t" for="ch" forName="Child1" refType="h" fact="0.2"/>
              <dgm:constr type="w" for="ch" forName="Child1" refType="w" fact="0.1747"/>
              <dgm:constr type="h" for="ch" forName="Child1" refType="h" fact="0.6"/>
              <dgm:constr type="l" for="ch" forName="ChildAccent1" refType="w" fact="0.7999"/>
              <dgm:constr type="t" for="ch" forName="ChildAccent1" refType="h" fact="0.2"/>
              <dgm:constr type="w" for="ch" forName="ChildAccent1" refType="w" fact="0.2001"/>
              <dgm:constr type="h" for="ch" forName="ChildAccent1" refType="h" fact="0.6"/>
              <dgm:constr type="l" for="ch" forName="Parent1" refType="w" fact="0.7999"/>
              <dgm:constr type="t" for="ch" forName="Parent1" refType="h" fact="0.1"/>
              <dgm:constr type="w" for="ch" forName="Parent1" refType="w" fact="0.2001"/>
              <dgm:constr type="h" for="ch" forName="Parent1" refType="h" fact="0.1"/>
              <dgm:constr type="l" for="ch" forName="ChildAccent2" refType="w" fact="0.6003"/>
              <dgm:constr type="t" for="ch" forName="ChildAccent2" refType="h" fact="0.2"/>
              <dgm:constr type="w" for="ch" forName="ChildAccent2" refType="w" fact="0.2001"/>
              <dgm:constr type="h" for="ch" forName="ChildAccent2" refType="h" fact="0.65"/>
              <dgm:constr type="l" for="ch" forName="Parent2" refType="w" fact="0.6003"/>
              <dgm:constr type="t" for="ch" forName="Parent2" refType="h" fact="0.075"/>
              <dgm:constr type="w" for="ch" forName="Parent2" refType="w" fact="0.2001"/>
              <dgm:constr type="h" for="ch" forName="Parent2" refType="h" fact="0.125"/>
              <dgm:constr type="l" for="ch" forName="ChildAccent3" refType="w" fact="0.4002"/>
              <dgm:constr type="t" for="ch" forName="ChildAccent3" refType="h" fact="0.2"/>
              <dgm:constr type="w" for="ch" forName="ChildAccent3" refType="w" fact="0.2001"/>
              <dgm:constr type="h" for="ch" forName="ChildAccent3" refType="h" fact="0.7"/>
              <dgm:constr type="l" for="ch" forName="Parent3" refType="w" fact="0.4002"/>
              <dgm:constr type="t" for="ch" forName="Parent3" refType="h" fact="0.0508"/>
              <dgm:constr type="w" for="ch" forName="Parent3" refType="w" fact="0.2001"/>
              <dgm:constr type="h" for="ch" forName="Parent3" refType="h" fact="0.15"/>
              <dgm:constr type="l" for="ch" forName="ChildAccent4" refType="w" fact="0.2001"/>
              <dgm:constr type="t" for="ch" forName="ChildAccent4" refType="h" fact="0.2"/>
              <dgm:constr type="w" for="ch" forName="ChildAccent4" refType="w" fact="0.2001"/>
              <dgm:constr type="h" for="ch" forName="ChildAccent4" refType="h" fact="0.75"/>
              <dgm:constr type="l" for="ch" forName="Parent4" refType="w" fact="0.2001"/>
              <dgm:constr type="t" for="ch" forName="Parent4" refType="h" fact="0.025"/>
              <dgm:constr type="w" for="ch" forName="Parent4" refType="w" fact="0.2001"/>
              <dgm:constr type="h" for="ch" forName="Parent4" refType="h" fact="0.175"/>
              <dgm:constr type="l" for="ch" forName="ChildAccent5" refType="w" fact="0"/>
              <dgm:constr type="t" for="ch" forName="ChildAccent5" refType="h" fact="0.2"/>
              <dgm:constr type="w" for="ch" forName="ChildAccent5" refType="w" fact="0.2001"/>
              <dgm:constr type="h" for="ch" forName="ChildAccent5" refType="h" fact="0.8"/>
              <dgm:constr type="l" for="ch" forName="Parent5" refType="w" fact="0"/>
              <dgm:constr type="t" for="ch" forName="Parent5" refType="h" fact="0"/>
              <dgm:constr type="w" for="ch" forName="Parent5" refType="w" fact="0.2001"/>
              <dgm:constr type="h" for="ch" forName="Parent5" refType="h" fact="0.2"/>
            </dgm:constrLst>
          </dgm:if>
          <dgm:if name="Name18" axis="ch" ptType="node" func="cnt" op="equ" val="6">
            <dgm:alg type="composite">
              <dgm:param type="ar" val="1.7564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l" for="ch" forName="Child6" refType="w" fact="0"/>
              <dgm:constr type="t" for="ch" forName="Child6" refType="h" fact="0.2087"/>
              <dgm:constr type="w" for="ch" forName="Child6" refType="w" fact="0.1458"/>
              <dgm:constr type="h" for="ch" forName="Child6" refType="h" fact="0.7913"/>
              <dgm:constr type="l" for="ch" forName="Child5" refType="w" fact="0.167"/>
              <dgm:constr type="t" for="ch" forName="Child5" refType="h" fact="0.2087"/>
              <dgm:constr type="w" for="ch" forName="Child5" refType="w" fact="0.1458"/>
              <dgm:constr type="h" for="ch" forName="Child5" refType="h" fact="0.7448"/>
              <dgm:constr type="l" for="ch" forName="Child4" refType="w" fact="0.3339"/>
              <dgm:constr type="t" for="ch" forName="Child4" refType="h" fact="0.2087"/>
              <dgm:constr type="w" for="ch" forName="Child4" refType="w" fact="0.1458"/>
              <dgm:constr type="h" for="ch" forName="Child4" refType="h" fact="0.6982"/>
              <dgm:constr type="l" for="ch" forName="Child3" refType="w" fact="0.5009"/>
              <dgm:constr type="t" for="ch" forName="Child3" refType="h" fact="0.2087"/>
              <dgm:constr type="w" for="ch" forName="Child3" refType="w" fact="0.1458"/>
              <dgm:constr type="h" for="ch" forName="Child3" refType="h" fact="0.6517"/>
              <dgm:constr type="l" for="ch" forName="Child2" refType="w" fact="0.6674"/>
              <dgm:constr type="t" for="ch" forName="Child2" refType="h" fact="0.2087"/>
              <dgm:constr type="w" for="ch" forName="Child2" refType="w" fact="0.1458"/>
              <dgm:constr type="h" for="ch" forName="Child2" refType="h" fact="0.6051"/>
              <dgm:constr type="l" for="ch" forName="Child1" refType="w" fact="0.833"/>
              <dgm:constr type="t" for="ch" forName="Child1" refType="h" fact="0.2087"/>
              <dgm:constr type="w" for="ch" forName="Child1" refType="w" fact="0.1458"/>
              <dgm:constr type="h" for="ch" forName="Child1" refType="h" fact="0.5586"/>
              <dgm:constr type="l" for="ch" forName="ChildAccent1" refType="w" fact="0.833"/>
              <dgm:constr type="t" for="ch" forName="ChildAccent1" refType="h" fact="0.2087"/>
              <dgm:constr type="w" for="ch" forName="ChildAccent1" refType="w" fact="0.167"/>
              <dgm:constr type="h" for="ch" forName="ChildAccent1" refType="h" fact="0.5586"/>
              <dgm:constr type="l" for="ch" forName="Parent1" refType="w" fact="0.833"/>
              <dgm:constr type="t" for="ch" forName="Parent1" refType="h" fact="0.1156"/>
              <dgm:constr type="w" for="ch" forName="Parent1" refType="w" fact="0.167"/>
              <dgm:constr type="h" for="ch" forName="Parent1" refType="h" fact="0.0931"/>
              <dgm:constr type="l" for="ch" forName="ChildAccent2" refType="w" fact="0.6674"/>
              <dgm:constr type="t" for="ch" forName="ChildAccent2" refType="h" fact="0.2087"/>
              <dgm:constr type="w" for="ch" forName="ChildAccent2" refType="w" fact="0.167"/>
              <dgm:constr type="h" for="ch" forName="ChildAccent2" refType="h" fact="0.6051"/>
              <dgm:constr type="l" for="ch" forName="Parent2" refType="w" fact="0.6674"/>
              <dgm:constr type="t" for="ch" forName="Parent2" refType="h" fact="0.0923"/>
              <dgm:constr type="w" for="ch" forName="Parent2" refType="w" fact="0.165"/>
              <dgm:constr type="h" for="ch" forName="Parent2" refType="h" fact="0.1164"/>
              <dgm:constr type="l" for="ch" forName="ChildAccent3" refType="w" fact="0.5009"/>
              <dgm:constr type="t" for="ch" forName="ChildAccent3" refType="h" fact="0.2087"/>
              <dgm:constr type="w" for="ch" forName="ChildAccent3" refType="w" fact="0.167"/>
              <dgm:constr type="h" for="ch" forName="ChildAccent3" refType="h" fact="0.6517"/>
              <dgm:constr type="l" for="ch" forName="Parent3" refType="w" fact="0.5009"/>
              <dgm:constr type="t" for="ch" forName="Parent3" refType="h" fact="0.0698"/>
              <dgm:constr type="w" for="ch" forName="Parent3" refType="w" fact="0.166"/>
              <dgm:constr type="h" for="ch" forName="Parent3" refType="h" fact="0.1396"/>
              <dgm:constr type="l" for="ch" forName="ChildAccent4" refType="w" fact="0.3339"/>
              <dgm:constr type="t" for="ch" forName="ChildAccent4" refType="h" fact="0.2087"/>
              <dgm:constr type="w" for="ch" forName="ChildAccent4" refType="w" fact="0.167"/>
              <dgm:constr type="h" for="ch" forName="ChildAccent4" refType="h" fact="0.6982"/>
              <dgm:constr type="l" for="ch" forName="Parent4" refType="w" fact="0.3339"/>
              <dgm:constr type="t" for="ch" forName="Parent4" refType="h" fact="0.0458"/>
              <dgm:constr type="w" for="ch" forName="Parent4" refType="w" fact="0.167"/>
              <dgm:constr type="h" for="ch" forName="Parent4" refType="h" fact="0.1629"/>
              <dgm:constr type="l" for="ch" forName="ChildAccent5" refType="w" fact="0.167"/>
              <dgm:constr type="t" for="ch" forName="ChildAccent5" refType="h" fact="0.2087"/>
              <dgm:constr type="w" for="ch" forName="ChildAccent5" refType="w" fact="0.167"/>
              <dgm:constr type="h" for="ch" forName="ChildAccent5" refType="h" fact="0.7448"/>
              <dgm:constr type="l" for="ch" forName="Parent5" refType="w" fact="0.167"/>
              <dgm:constr type="t" for="ch" forName="Parent5" refType="h" fact="0.0225"/>
              <dgm:constr type="w" for="ch" forName="Parent5" refType="w" fact="0.167"/>
              <dgm:constr type="h" for="ch" forName="Parent5" refType="h" fact="0.1862"/>
              <dgm:constr type="l" for="ch" forName="ChildAccent6" refType="w" fact="0"/>
              <dgm:constr type="t" for="ch" forName="ChildAccent6" refType="h" fact="0.2087"/>
              <dgm:constr type="w" for="ch" forName="ChildAccent6" refType="w" fact="0.167"/>
              <dgm:constr type="h" for="ch" forName="ChildAccent6" refType="h" fact="0.7913"/>
              <dgm:constr type="l" for="ch" forName="Parent6" refType="w" fact="0"/>
              <dgm:constr type="t" for="ch" forName="Parent6" refType="h" fact="0"/>
              <dgm:constr type="w" for="ch" forName="Parent6" refType="w" fact="0.167"/>
              <dgm:constr type="h" for="ch" forName="Parent6" refType="h" fact="0.2095"/>
            </dgm:constrLst>
          </dgm:if>
          <dgm:else name="Name19">
            <dgm:alg type="composite">
              <dgm:param type="ar" val="1.9137"/>
            </dgm:alg>
            <dgm:constrLst>
              <dgm:constr type="primFontSz" for="des" forName="Child1" val="65"/>
              <dgm:constr type="primFontSz" for="des" forName="Parent1" val="65"/>
              <dgm:constr type="primFontSz" for="des" forName="Child1" refType="primFontSz" refFor="des" refForName="Parent1" op="lte"/>
              <dgm:constr type="primFontSz" for="des" forName="Child2" refType="primFontSz" refFor="des" refForName="Parent1" op="lte"/>
              <dgm:constr type="primFontSz" for="des" forName="Child3" refType="primFontSz" refFor="des" refForName="Parent1" op="lte"/>
              <dgm:constr type="primFontSz" for="des" forName="Child4" refType="primFontSz" refFor="des" refForName="Parent1" op="lte"/>
              <dgm:constr type="primFontSz" for="des" forName="Child5" refType="primFontSz" refFor="des" refForName="Parent1" op="lte"/>
              <dgm:constr type="primFontSz" for="des" forName="Child6" refType="primFontSz" refFor="des" refForName="Parent1" op="lte"/>
              <dgm:constr type="primFontSz" for="des" forName="Child7" refType="primFontSz" refFor="des" refForName="Parent1" op="lte"/>
              <dgm:constr type="primFontSz" for="des" forName="Child1" refType="primFontSz" refFor="des" refForName="Parent2" op="lte"/>
              <dgm:constr type="primFontSz" for="des" forName="Child2" refType="primFontSz" refFor="des" refForName="Parent2" op="lte"/>
              <dgm:constr type="primFontSz" for="des" forName="Child3" refType="primFontSz" refFor="des" refForName="Parent2" op="lte"/>
              <dgm:constr type="primFontSz" for="des" forName="Child4" refType="primFontSz" refFor="des" refForName="Parent2" op="lte"/>
              <dgm:constr type="primFontSz" for="des" forName="Child5" refType="primFontSz" refFor="des" refForName="Parent2" op="lte"/>
              <dgm:constr type="primFontSz" for="des" forName="Child6" refType="primFontSz" refFor="des" refForName="Parent2" op="lte"/>
              <dgm:constr type="primFontSz" for="des" forName="Child7" refType="primFontSz" refFor="des" refForName="Parent2" op="lte"/>
              <dgm:constr type="primFontSz" for="des" forName="Child1" refType="primFontSz" refFor="des" refForName="Parent3" op="lte"/>
              <dgm:constr type="primFontSz" for="des" forName="Child2" refType="primFontSz" refFor="des" refForName="Parent3" op="lte"/>
              <dgm:constr type="primFontSz" for="des" forName="Child3" refType="primFontSz" refFor="des" refForName="Parent3" op="lte"/>
              <dgm:constr type="primFontSz" for="des" forName="Child4" refType="primFontSz" refFor="des" refForName="Parent3" op="lte"/>
              <dgm:constr type="primFontSz" for="des" forName="Child5" refType="primFontSz" refFor="des" refForName="Parent3" op="lte"/>
              <dgm:constr type="primFontSz" for="des" forName="Child6" refType="primFontSz" refFor="des" refForName="Parent3" op="lte"/>
              <dgm:constr type="primFontSz" for="des" forName="Child7" refType="primFontSz" refFor="des" refForName="Parent3" op="lte"/>
              <dgm:constr type="primFontSz" for="des" forName="Child1" refType="primFontSz" refFor="des" refForName="Parent4" op="lte"/>
              <dgm:constr type="primFontSz" for="des" forName="Child2" refType="primFontSz" refFor="des" refForName="Parent4" op="lte"/>
              <dgm:constr type="primFontSz" for="des" forName="Child3" refType="primFontSz" refFor="des" refForName="Parent4" op="lte"/>
              <dgm:constr type="primFontSz" for="des" forName="Child4" refType="primFontSz" refFor="des" refForName="Parent4" op="lte"/>
              <dgm:constr type="primFontSz" for="des" forName="Child5" refType="primFontSz" refFor="des" refForName="Parent4" op="lte"/>
              <dgm:constr type="primFontSz" for="des" forName="Child6" refType="primFontSz" refFor="des" refForName="Parent4" op="lte"/>
              <dgm:constr type="primFontSz" for="des" forName="Child7" refType="primFontSz" refFor="des" refForName="Parent4" op="lte"/>
              <dgm:constr type="primFontSz" for="des" forName="Child1" refType="primFontSz" refFor="des" refForName="Parent5" op="lte"/>
              <dgm:constr type="primFontSz" for="des" forName="Child2" refType="primFontSz" refFor="des" refForName="Parent5" op="lte"/>
              <dgm:constr type="primFontSz" for="des" forName="Child3" refType="primFontSz" refFor="des" refForName="Parent5" op="lte"/>
              <dgm:constr type="primFontSz" for="des" forName="Child4" refType="primFontSz" refFor="des" refForName="Parent5" op="lte"/>
              <dgm:constr type="primFontSz" for="des" forName="Child5" refType="primFontSz" refFor="des" refForName="Parent5" op="lte"/>
              <dgm:constr type="primFontSz" for="des" forName="Child6" refType="primFontSz" refFor="des" refForName="Parent5" op="lte"/>
              <dgm:constr type="primFontSz" for="des" forName="Child7" refType="primFontSz" refFor="des" refForName="Parent5" op="lte"/>
              <dgm:constr type="primFontSz" for="des" forName="Child1" refType="primFontSz" refFor="des" refForName="Parent6" op="lte"/>
              <dgm:constr type="primFontSz" for="des" forName="Child2" refType="primFontSz" refFor="des" refForName="Parent6" op="lte"/>
              <dgm:constr type="primFontSz" for="des" forName="Child3" refType="primFontSz" refFor="des" refForName="Parent6" op="lte"/>
              <dgm:constr type="primFontSz" for="des" forName="Child4" refType="primFontSz" refFor="des" refForName="Parent6" op="lte"/>
              <dgm:constr type="primFontSz" for="des" forName="Child5" refType="primFontSz" refFor="des" refForName="Parent6" op="lte"/>
              <dgm:constr type="primFontSz" for="des" forName="Child6" refType="primFontSz" refFor="des" refForName="Parent6" op="lte"/>
              <dgm:constr type="primFontSz" for="des" forName="Child7" refType="primFontSz" refFor="des" refForName="Parent6" op="lte"/>
              <dgm:constr type="primFontSz" for="des" forName="Child1" refType="primFontSz" refFor="des" refForName="Parent7" op="lte"/>
              <dgm:constr type="primFontSz" for="des" forName="Child2" refType="primFontSz" refFor="des" refForName="Parent7" op="lte"/>
              <dgm:constr type="primFontSz" for="des" forName="Child3" refType="primFontSz" refFor="des" refForName="Parent7" op="lte"/>
              <dgm:constr type="primFontSz" for="des" forName="Child4" refType="primFontSz" refFor="des" refForName="Parent7" op="lte"/>
              <dgm:constr type="primFontSz" for="des" forName="Child5" refType="primFontSz" refFor="des" refForName="Parent7" op="lte"/>
              <dgm:constr type="primFontSz" for="des" forName="Child6" refType="primFontSz" refFor="des" refForName="Parent7" op="lte"/>
              <dgm:constr type="primFontSz" for="des" forName="Child7" refType="primFontSz" refFor="des" refForName="Parent7" op="lte"/>
              <dgm:constr type="primFontSz" for="des" forName="Parent2" refType="primFontSz" refFor="des" refForName="Parent1" op="equ"/>
              <dgm:constr type="primFontSz" for="des" forName="Parent3" refType="primFontSz" refFor="des" refForName="Parent1" op="equ"/>
              <dgm:constr type="primFontSz" for="des" forName="Parent4" refType="primFontSz" refFor="des" refForName="Parent1" op="equ"/>
              <dgm:constr type="primFontSz" for="des" forName="Parent5" refType="primFontSz" refFor="des" refForName="Parent1" op="equ"/>
              <dgm:constr type="primFontSz" for="des" forName="Parent6" refType="primFontSz" refFor="des" refForName="Parent1" op="equ"/>
              <dgm:constr type="primFontSz" for="des" forName="Parent7" refType="primFontSz" refFor="des" refForName="Parent1" op="equ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l" for="ch" forName="Child7" refType="w" fact="0"/>
              <dgm:constr type="t" for="ch" forName="Child7" refType="h" fact="0.2168"/>
              <dgm:constr type="w" for="ch" forName="Child7" refType="w" fact="0.125"/>
              <dgm:constr type="h" for="ch" forName="Child7" refType="h" fact="0.7832"/>
              <dgm:constr type="l" for="ch" forName="Child6" refType="w" fact="0.1432"/>
              <dgm:constr type="t" for="ch" forName="Child6" refType="h" fact="0.2168"/>
              <dgm:constr type="w" for="ch" forName="Child6" refType="w" fact="0.125"/>
              <dgm:constr type="h" for="ch" forName="Child6" refType="h" fact="0.7397"/>
              <dgm:constr type="l" for="ch" forName="Child5" refType="w" fact="0.2865"/>
              <dgm:constr type="t" for="ch" forName="Child5" refType="h" fact="0.2168"/>
              <dgm:constr type="w" for="ch" forName="Child5" refType="w" fact="0.125"/>
              <dgm:constr type="h" for="ch" forName="Child5" refType="h" fact="0.6962"/>
              <dgm:constr type="l" for="ch" forName="Child4" refType="w" fact="0.4297"/>
              <dgm:constr type="t" for="ch" forName="Child4" refType="h" fact="0.2168"/>
              <dgm:constr type="w" for="ch" forName="Child4" refType="w" fact="0.125"/>
              <dgm:constr type="h" for="ch" forName="Child4" refType="h" fact="0.6526"/>
              <dgm:constr type="l" for="ch" forName="Child3" refType="w" fact="0.5726"/>
              <dgm:constr type="t" for="ch" forName="Child3" refType="h" fact="0.2168"/>
              <dgm:constr type="w" for="ch" forName="Child3" refType="w" fact="0.125"/>
              <dgm:constr type="h" for="ch" forName="Child3" refType="h" fact="0.6091"/>
              <dgm:constr type="l" for="ch" forName="Child2" refType="w" fact="0.7147"/>
              <dgm:constr type="t" for="ch" forName="Child2" refType="h" fact="0.2168"/>
              <dgm:constr type="w" for="ch" forName="Child2" refType="w" fact="0.125"/>
              <dgm:constr type="h" for="ch" forName="Child2" refType="h" fact="0.5656"/>
              <dgm:constr type="l" for="ch" forName="Child1" refType="w" fact="0.8568"/>
              <dgm:constr type="t" for="ch" forName="Child1" refType="h" fact="0.2168"/>
              <dgm:constr type="w" for="ch" forName="Child1" refType="w" fact="0.125"/>
              <dgm:constr type="h" for="ch" forName="Child1" refType="h" fact="0.5221"/>
              <dgm:constr type="l" for="ch" forName="ChildAccent1" refType="w" fact="0.8568"/>
              <dgm:constr type="t" for="ch" forName="ChildAccent1" refType="h" fact="0.2168"/>
              <dgm:constr type="w" for="ch" forName="ChildAccent1" refType="w" fact="0.1432"/>
              <dgm:constr type="h" for="ch" forName="ChildAccent1" refType="h" fact="0.5221"/>
              <dgm:constr type="l" for="ch" forName="Parent1" refType="w" fact="0.8568"/>
              <dgm:constr type="t" for="ch" forName="Parent1" refType="h" fact="0.1298"/>
              <dgm:constr type="w" for="ch" forName="Parent1" refType="w" fact="0.1432"/>
              <dgm:constr type="h" for="ch" forName="Parent1" refType="h" fact="0.087"/>
              <dgm:constr type="l" for="ch" forName="ChildAccent2" refType="w" fact="0.7147"/>
              <dgm:constr type="t" for="ch" forName="ChildAccent2" refType="h" fact="0.2168"/>
              <dgm:constr type="w" for="ch" forName="ChildAccent2" refType="w" fact="0.1432"/>
              <dgm:constr type="h" for="ch" forName="ChildAccent2" refType="h" fact="0.5656"/>
              <dgm:constr type="l" for="ch" forName="Parent2" refType="w" fact="0.7147"/>
              <dgm:constr type="t" for="ch" forName="Parent2" refType="h" fact="0.108"/>
              <dgm:constr type="w" for="ch" forName="Parent2" refType="w" fact="0.1425"/>
              <dgm:constr type="h" for="ch" forName="Parent2" refType="h" fact="0.1088"/>
              <dgm:constr type="l" for="ch" forName="ChildAccent3" refType="w" fact="0.5726"/>
              <dgm:constr type="t" for="ch" forName="ChildAccent3" refType="h" fact="0.2168"/>
              <dgm:constr type="w" for="ch" forName="ChildAccent3" refType="w" fact="0.1432"/>
              <dgm:constr type="h" for="ch" forName="ChildAccent3" refType="h" fact="0.6091"/>
              <dgm:constr type="l" for="ch" forName="Parent3" refType="w" fact="0.5726"/>
              <dgm:constr type="t" for="ch" forName="Parent3" refType="h" fact="0.087"/>
              <dgm:constr type="w" for="ch" forName="Parent3" refType="w" fact="0.142"/>
              <dgm:constr type="h" for="ch" forName="Parent3" refType="h" fact="0.1305"/>
              <dgm:constr type="l" for="ch" forName="ChildAccent4" refType="w" fact="0.4297"/>
              <dgm:constr type="t" for="ch" forName="ChildAccent4" refType="h" fact="0.2168"/>
              <dgm:constr type="w" for="ch" forName="ChildAccent4" refType="w" fact="0.1432"/>
              <dgm:constr type="h" for="ch" forName="ChildAccent4" refType="h" fact="0.6526"/>
              <dgm:constr type="l" for="ch" forName="Parent4" refType="w" fact="0.4297"/>
              <dgm:constr type="t" for="ch" forName="Parent4" refType="h" fact="0.0645"/>
              <dgm:constr type="w" for="ch" forName="Parent4" refType="w" fact="0.1432"/>
              <dgm:constr type="h" for="ch" forName="Parent4" refType="h" fact="0.1523"/>
              <dgm:constr type="l" for="ch" forName="ChildAccent5" refType="w" fact="0.2865"/>
              <dgm:constr type="t" for="ch" forName="ChildAccent5" refType="h" fact="0.2168"/>
              <dgm:constr type="w" for="ch" forName="ChildAccent5" refType="w" fact="0.1432"/>
              <dgm:constr type="h" for="ch" forName="ChildAccent5" refType="h" fact="0.6962"/>
              <dgm:constr type="l" for="ch" forName="Parent5" refType="w" fact="0.2865"/>
              <dgm:constr type="t" for="ch" forName="Parent5" refType="h" fact="0.0428"/>
              <dgm:constr type="w" for="ch" forName="Parent5" refType="w" fact="0.1432"/>
              <dgm:constr type="h" for="ch" forName="Parent5" refType="h" fact="0.174"/>
              <dgm:constr type="l" for="ch" forName="ChildAccent6" refType="w" fact="0.1432"/>
              <dgm:constr type="t" for="ch" forName="ChildAccent6" refType="h" fact="0.2168"/>
              <dgm:constr type="w" for="ch" forName="ChildAccent6" refType="w" fact="0.1432"/>
              <dgm:constr type="h" for="ch" forName="ChildAccent6" refType="h" fact="0.7397"/>
              <dgm:constr type="l" for="ch" forName="Parent6" refType="w" fact="0.1432"/>
              <dgm:constr type="t" for="ch" forName="Parent6" refType="h" fact="0.0217"/>
              <dgm:constr type="w" for="ch" forName="Parent6" refType="w" fact="0.1432"/>
              <dgm:constr type="h" for="ch" forName="Parent6" refType="h" fact="0.1958"/>
              <dgm:constr type="l" for="ch" forName="ChildAccent7" refType="w" fact="0"/>
              <dgm:constr type="t" for="ch" forName="ChildAccent7" refType="h" fact="0.2168"/>
              <dgm:constr type="w" for="ch" forName="ChildAccent7" refType="w" fact="0.1432"/>
              <dgm:constr type="h" for="ch" forName="ChildAccent7" refType="h" fact="0.7832"/>
              <dgm:constr type="l" for="ch" forName="Parent7" refType="w" fact="0"/>
              <dgm:constr type="t" for="ch" forName="Parent7" refType="h" fact="0"/>
              <dgm:constr type="w" for="ch" forName="Parent7" refType="w" fact="0.1432"/>
              <dgm:constr type="h" for="ch" forName="Parent7" refType="h" fact="0.2175"/>
            </dgm:constrLst>
          </dgm:else>
        </dgm:choose>
      </dgm:else>
    </dgm:choose>
    <dgm:forEach name="wrapper" axis="self" ptType="parTrans">
      <dgm:forEach name="accentRepeat" axis="self">
        <dgm:layoutNode name="ChildAccent" styleLbl="alignImgPlace1">
          <dgm:alg type="sp"/>
          <dgm:choose name="Name20">
            <dgm:if name="Name21" axis="followSib" ptType="node" func="cnt" op="equ" val="0">
              <dgm:shape xmlns:r="http://schemas.openxmlformats.org/officeDocument/2006/relationships" type="wedgeRectCallout" r:blip="">
                <dgm:adjLst>
                  <dgm:adj idx="1" val="0"/>
                  <dgm:adj idx="2" val="0"/>
                </dgm:adjLst>
              </dgm:shape>
            </dgm:if>
            <dgm:else name="Name22">
              <dgm:choose name="Name23">
                <dgm:if name="Name24" axis="precedSib" ptType="node" func="cnt" op="equ" val="6">
                  <dgm:shape xmlns:r="http://schemas.openxmlformats.org/officeDocument/2006/relationships" type="wedgeRectCallout" r:blip="">
                    <dgm:adjLst>
                      <dgm:adj idx="1" val="0"/>
                      <dgm:adj idx="2" val="0"/>
                    </dgm:adjLst>
                  </dgm:shape>
                </dgm:if>
                <dgm:else name="Name25">
                  <dgm:choose name="Name26">
                    <dgm:if name="Name27" func="var" arg="dir" op="equ" val="norm">
                      <dgm:shape xmlns:r="http://schemas.openxmlformats.org/officeDocument/2006/relationships" type="wedgeRectCallout" r:blip="">
                        <dgm:adjLst>
                          <dgm:adj idx="1" val="0.625"/>
                          <dgm:adj idx="2" val="0.2083"/>
                        </dgm:adjLst>
                      </dgm:shape>
                    </dgm:if>
                    <dgm:else name="Name28">
                      <dgm:shape xmlns:r="http://schemas.openxmlformats.org/officeDocument/2006/relationships" type="wedgeRectCallout" r:blip="">
                        <dgm:adjLst>
                          <dgm:adj idx="1" val="-0.625"/>
                          <dgm:adj idx="2" val="0.2083"/>
                        </dgm:adjLst>
                      </dgm:shape>
                    </dgm:else>
                  </dgm:choose>
                </dgm:else>
              </dgm:choose>
            </dgm:else>
          </dgm:choose>
          <dgm:presOf axis="des" ptType="node"/>
        </dgm:layoutNode>
      </dgm:forEach>
    </dgm:forEach>
    <dgm:forEach name="Name29" axis="ch" ptType="node" st="7" cnt="1">
      <dgm:layoutNode name="ChildAccent7">
        <dgm:alg type="sp"/>
        <dgm:shape xmlns:r="http://schemas.openxmlformats.org/officeDocument/2006/relationships" r:blip="">
          <dgm:adjLst/>
        </dgm:shape>
        <dgm:presOf/>
        <dgm:constrLst/>
        <dgm:forEach name="Name30" ref="accentRepeat"/>
      </dgm:layoutNode>
      <dgm:layoutNode name="Child7" styleLbl="revTx">
        <dgm:varLst>
          <dgm:chMax val="0"/>
          <dgm:chPref val="0"/>
          <dgm:bulletEnabled val="1"/>
        </dgm:varLst>
        <dgm:choose name="Name31">
          <dgm:if name="Name32" func="var" arg="dir" op="equ" val="norm">
            <dgm:alg type="tx">
              <dgm:param type="parTxLTRAlign" val="r"/>
              <dgm:param type="shpTxLTRAlignCh" val="r"/>
              <dgm:param type="txAnchorVert" val="t"/>
            </dgm:alg>
          </dgm:if>
          <dgm:else name="Name33">
            <dgm:alg type="tx">
              <dgm:param type="parTxLTRAlign" val="l"/>
              <dgm:param type="shpTxLTRAlignCh" val="l"/>
              <dgm:param type="txAnchorVert" val="t"/>
            </dgm:alg>
          </dgm:else>
        </dgm:choose>
        <dgm:shape xmlns:r="http://schemas.openxmlformats.org/officeDocument/2006/relationships" type="rect" r:blip="" hideGeom="1">
          <dgm:adjLst/>
        </dgm:shape>
        <dgm:presOf axis="des" ptType="node"/>
        <dgm:constrLst>
          <dgm:constr type="lMarg" refType="primFontSz" fact="0.25"/>
          <dgm:constr type="rMarg" refType="primFontSz" fact="0.25"/>
          <dgm:constr type="tMarg" refType="primFontSz" fact="0.25"/>
          <dgm:constr type="bMarg" refType="primFontSz" fact="0.25"/>
        </dgm:constrLst>
        <dgm:ruleLst>
          <dgm:rule type="primFontSz" val="5" fact="NaN" max="NaN"/>
        </dgm:ruleLst>
      </dgm:layoutNode>
      <dgm:layoutNode name="Parent7" styleLbl="node1">
        <dgm:varLst>
          <dgm:chMax val="2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/>
        <dgm:constrLst>
          <dgm:constr type="lMarg" refType="primFontSz" fact="0.25"/>
          <dgm:constr type="rMarg" refType="primFontSz" fact="0.25"/>
          <dgm:constr type="tMarg" refType="primFontSz" fact="0.25"/>
          <dgm:constr type="bMarg" refType="primFontSz" fact="0.25"/>
        </dgm:constrLst>
        <dgm:ruleLst>
          <dgm:rule type="primFontSz" val="5" fact="NaN" max="NaN"/>
        </dgm:ruleLst>
      </dgm:layoutNode>
    </dgm:forEach>
    <dgm:forEach name="Name34" axis="ch" ptType="node" st="6" cnt="1">
      <dgm:layoutNode name="ChildAccent6">
        <dgm:alg type="sp"/>
        <dgm:shape xmlns:r="http://schemas.openxmlformats.org/officeDocument/2006/relationships" r:blip="">
          <dgm:adjLst/>
        </dgm:shape>
        <dgm:presOf/>
        <dgm:constrLst/>
        <dgm:forEach name="Name35" ref="accentRepeat"/>
      </dgm:layoutNode>
      <dgm:layoutNode name="Child6" styleLbl="revTx">
        <dgm:varLst>
          <dgm:chMax val="0"/>
          <dgm:chPref val="0"/>
          <dgm:bulletEnabled val="1"/>
        </dgm:varLst>
        <dgm:choose name="Name36">
          <dgm:if name="Name37" func="var" arg="dir" op="equ" val="norm">
            <dgm:alg type="tx">
              <dgm:param type="parTxLTRAlign" val="r"/>
              <dgm:param type="shpTxLTRAlignCh" val="r"/>
              <dgm:param type="txAnchorVert" val="t"/>
            </dgm:alg>
          </dgm:if>
          <dgm:else name="Name38">
            <dgm:alg type="tx">
              <dgm:param type="parTxLTRAlign" val="l"/>
              <dgm:param type="shpTxLTRAlignCh" val="l"/>
              <dgm:param type="txAnchorVert" val="t"/>
            </dgm:alg>
          </dgm:else>
        </dgm:choose>
        <dgm:shape xmlns:r="http://schemas.openxmlformats.org/officeDocument/2006/relationships" type="rect" r:blip="" hideGeom="1">
          <dgm:adjLst/>
        </dgm:shape>
        <dgm:presOf axis="des" ptType="node"/>
        <dgm:constrLst>
          <dgm:constr type="lMarg" refType="primFontSz" fact="0.25"/>
          <dgm:constr type="rMarg" refType="primFontSz" fact="0.25"/>
          <dgm:constr type="tMarg" refType="primFontSz" fact="0.25"/>
          <dgm:constr type="bMarg" refType="primFontSz" fact="0.25"/>
        </dgm:constrLst>
        <dgm:ruleLst>
          <dgm:rule type="primFontSz" val="5" fact="NaN" max="NaN"/>
        </dgm:ruleLst>
      </dgm:layoutNode>
      <dgm:layoutNode name="Parent6" styleLbl="node1">
        <dgm:varLst>
          <dgm:chMax val="2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/>
        <dgm:constrLst>
          <dgm:constr type="lMarg" refType="primFontSz" fact="0.25"/>
          <dgm:constr type="rMarg" refType="primFontSz" fact="0.25"/>
          <dgm:constr type="tMarg" refType="primFontSz" fact="0.25"/>
          <dgm:constr type="bMarg" refType="primFontSz" fact="0.25"/>
        </dgm:constrLst>
        <dgm:ruleLst>
          <dgm:rule type="primFontSz" val="5" fact="NaN" max="NaN"/>
        </dgm:ruleLst>
      </dgm:layoutNode>
    </dgm:forEach>
    <dgm:forEach name="Name39" axis="ch" ptType="node" st="5" cnt="1">
      <dgm:layoutNode name="ChildAccent5">
        <dgm:alg type="sp"/>
        <dgm:shape xmlns:r="http://schemas.openxmlformats.org/officeDocument/2006/relationships" r:blip="">
          <dgm:adjLst/>
        </dgm:shape>
        <dgm:presOf/>
        <dgm:constrLst/>
        <dgm:forEach name="Name40" ref="accentRepeat"/>
      </dgm:layoutNode>
      <dgm:layoutNode name="Child5" styleLbl="revTx">
        <dgm:varLst>
          <dgm:chMax val="0"/>
          <dgm:chPref val="0"/>
          <dgm:bulletEnabled val="1"/>
        </dgm:varLst>
        <dgm:choose name="Name41">
          <dgm:if name="Name42" func="var" arg="dir" op="equ" val="norm">
            <dgm:alg type="tx">
              <dgm:param type="parTxLTRAlign" val="r"/>
              <dgm:param type="shpTxLTRAlignCh" val="r"/>
              <dgm:param type="txAnchorVert" val="t"/>
            </dgm:alg>
          </dgm:if>
          <dgm:else name="Name43">
            <dgm:alg type="tx">
              <dgm:param type="parTxLTRAlign" val="l"/>
              <dgm:param type="shpTxLTRAlignCh" val="l"/>
              <dgm:param type="txAnchorVert" val="t"/>
            </dgm:alg>
          </dgm:else>
        </dgm:choose>
        <dgm:shape xmlns:r="http://schemas.openxmlformats.org/officeDocument/2006/relationships" type="rect" r:blip="" hideGeom="1">
          <dgm:adjLst/>
        </dgm:shape>
        <dgm:presOf axis="des" ptType="node"/>
        <dgm:constrLst>
          <dgm:constr type="lMarg" refType="primFontSz" fact="0.25"/>
          <dgm:constr type="rMarg" refType="primFontSz" fact="0.25"/>
          <dgm:constr type="tMarg" refType="primFontSz" fact="0.25"/>
          <dgm:constr type="bMarg" refType="primFontSz" fact="0.25"/>
        </dgm:constrLst>
        <dgm:ruleLst>
          <dgm:rule type="primFontSz" val="5" fact="NaN" max="NaN"/>
        </dgm:ruleLst>
      </dgm:layoutNode>
      <dgm:layoutNode name="Parent5" styleLbl="node1">
        <dgm:varLst>
          <dgm:chMax val="2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/>
        <dgm:constrLst>
          <dgm:constr type="lMarg" refType="primFontSz" fact="0.25"/>
          <dgm:constr type="rMarg" refType="primFontSz" fact="0.25"/>
          <dgm:constr type="tMarg" refType="primFontSz" fact="0.25"/>
          <dgm:constr type="bMarg" refType="primFontSz" fact="0.25"/>
        </dgm:constrLst>
        <dgm:ruleLst>
          <dgm:rule type="primFontSz" val="5" fact="NaN" max="NaN"/>
        </dgm:ruleLst>
      </dgm:layoutNode>
    </dgm:forEach>
    <dgm:forEach name="Name44" axis="ch" ptType="node" st="4" cnt="1">
      <dgm:layoutNode name="ChildAccent4">
        <dgm:alg type="sp"/>
        <dgm:shape xmlns:r="http://schemas.openxmlformats.org/officeDocument/2006/relationships" r:blip="">
          <dgm:adjLst/>
        </dgm:shape>
        <dgm:presOf/>
        <dgm:constrLst/>
        <dgm:forEach name="Name45" ref="accentRepeat"/>
      </dgm:layoutNode>
      <dgm:layoutNode name="Child4" styleLbl="revTx">
        <dgm:varLst>
          <dgm:chMax val="0"/>
          <dgm:chPref val="0"/>
          <dgm:bulletEnabled val="1"/>
        </dgm:varLst>
        <dgm:choose name="Name46">
          <dgm:if name="Name47" func="var" arg="dir" op="equ" val="norm">
            <dgm:alg type="tx">
              <dgm:param type="parTxLTRAlign" val="r"/>
              <dgm:param type="shpTxLTRAlignCh" val="r"/>
              <dgm:param type="txAnchorVert" val="t"/>
            </dgm:alg>
          </dgm:if>
          <dgm:else name="Name48">
            <dgm:alg type="tx">
              <dgm:param type="parTxLTRAlign" val="l"/>
              <dgm:param type="shpTxLTRAlignCh" val="l"/>
              <dgm:param type="txAnchorVert" val="t"/>
            </dgm:alg>
          </dgm:else>
        </dgm:choose>
        <dgm:shape xmlns:r="http://schemas.openxmlformats.org/officeDocument/2006/relationships" type="rect" r:blip="" hideGeom="1">
          <dgm:adjLst/>
        </dgm:shape>
        <dgm:presOf axis="des" ptType="node"/>
        <dgm:constrLst>
          <dgm:constr type="lMarg" refType="primFontSz" fact="0.25"/>
          <dgm:constr type="rMarg" refType="primFontSz" fact="0.25"/>
          <dgm:constr type="tMarg" refType="primFontSz" fact="0.25"/>
          <dgm:constr type="bMarg" refType="primFontSz" fact="0.25"/>
        </dgm:constrLst>
        <dgm:ruleLst>
          <dgm:rule type="primFontSz" val="5" fact="NaN" max="NaN"/>
        </dgm:ruleLst>
      </dgm:layoutNode>
      <dgm:layoutNode name="Parent4" styleLbl="node1">
        <dgm:varLst>
          <dgm:chMax val="2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/>
        <dgm:constrLst>
          <dgm:constr type="lMarg" refType="primFontSz" fact="0.25"/>
          <dgm:constr type="rMarg" refType="primFontSz" fact="0.25"/>
          <dgm:constr type="tMarg" refType="primFontSz" fact="0.25"/>
          <dgm:constr type="bMarg" refType="primFontSz" fact="0.25"/>
        </dgm:constrLst>
        <dgm:ruleLst>
          <dgm:rule type="primFontSz" val="5" fact="NaN" max="NaN"/>
        </dgm:ruleLst>
      </dgm:layoutNode>
    </dgm:forEach>
    <dgm:forEach name="Name49" axis="ch" ptType="node" st="3" cnt="1">
      <dgm:layoutNode name="ChildAccent3">
        <dgm:alg type="sp"/>
        <dgm:shape xmlns:r="http://schemas.openxmlformats.org/officeDocument/2006/relationships" r:blip="">
          <dgm:adjLst/>
        </dgm:shape>
        <dgm:presOf/>
        <dgm:constrLst/>
        <dgm:forEach name="Name50" ref="accentRepeat"/>
      </dgm:layoutNode>
      <dgm:layoutNode name="Child3" styleLbl="revTx">
        <dgm:varLst>
          <dgm:chMax val="0"/>
          <dgm:chPref val="0"/>
          <dgm:bulletEnabled val="1"/>
        </dgm:varLst>
        <dgm:choose name="Name51">
          <dgm:if name="Name52" func="var" arg="dir" op="equ" val="norm">
            <dgm:alg type="tx">
              <dgm:param type="parTxLTRAlign" val="r"/>
              <dgm:param type="shpTxLTRAlignCh" val="r"/>
              <dgm:param type="txAnchorVert" val="t"/>
            </dgm:alg>
          </dgm:if>
          <dgm:else name="Name53">
            <dgm:alg type="tx">
              <dgm:param type="parTxLTRAlign" val="l"/>
              <dgm:param type="shpTxLTRAlignCh" val="l"/>
              <dgm:param type="txAnchorVert" val="t"/>
            </dgm:alg>
          </dgm:else>
        </dgm:choose>
        <dgm:shape xmlns:r="http://schemas.openxmlformats.org/officeDocument/2006/relationships" type="rect" r:blip="" hideGeom="1">
          <dgm:adjLst/>
        </dgm:shape>
        <dgm:presOf axis="des" ptType="node"/>
        <dgm:constrLst>
          <dgm:constr type="lMarg" refType="primFontSz" fact="0.25"/>
          <dgm:constr type="rMarg" refType="primFontSz" fact="0.25"/>
          <dgm:constr type="tMarg" refType="primFontSz" fact="0.25"/>
          <dgm:constr type="bMarg" refType="primFontSz" fact="0.25"/>
        </dgm:constrLst>
        <dgm:ruleLst>
          <dgm:rule type="primFontSz" val="5" fact="NaN" max="NaN"/>
        </dgm:ruleLst>
      </dgm:layoutNode>
      <dgm:layoutNode name="Parent3" styleLbl="node1">
        <dgm:varLst>
          <dgm:chMax val="2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/>
        <dgm:constrLst>
          <dgm:constr type="lMarg" refType="primFontSz" fact="0.25"/>
          <dgm:constr type="rMarg" refType="primFontSz" fact="0.25"/>
          <dgm:constr type="tMarg" refType="primFontSz" fact="0.25"/>
          <dgm:constr type="bMarg" refType="primFontSz" fact="0.25"/>
        </dgm:constrLst>
        <dgm:ruleLst>
          <dgm:rule type="primFontSz" val="5" fact="NaN" max="NaN"/>
        </dgm:ruleLst>
      </dgm:layoutNode>
    </dgm:forEach>
    <dgm:forEach name="Name54" axis="ch" ptType="node" st="2" cnt="1">
      <dgm:layoutNode name="ChildAccent2">
        <dgm:alg type="sp"/>
        <dgm:shape xmlns:r="http://schemas.openxmlformats.org/officeDocument/2006/relationships" r:blip="">
          <dgm:adjLst/>
        </dgm:shape>
        <dgm:presOf/>
        <dgm:constrLst/>
        <dgm:forEach name="Name55" ref="accentRepeat"/>
      </dgm:layoutNode>
      <dgm:layoutNode name="Child2" styleLbl="revTx">
        <dgm:varLst>
          <dgm:chMax val="0"/>
          <dgm:chPref val="0"/>
          <dgm:bulletEnabled val="1"/>
        </dgm:varLst>
        <dgm:choose name="Name56">
          <dgm:if name="Name57" func="var" arg="dir" op="equ" val="norm">
            <dgm:alg type="tx">
              <dgm:param type="parTxLTRAlign" val="r"/>
              <dgm:param type="shpTxLTRAlignCh" val="r"/>
              <dgm:param type="txAnchorVert" val="t"/>
            </dgm:alg>
          </dgm:if>
          <dgm:else name="Name58">
            <dgm:alg type="tx">
              <dgm:param type="parTxLTRAlign" val="l"/>
              <dgm:param type="shpTxLTRAlignCh" val="l"/>
              <dgm:param type="txAnchorVert" val="t"/>
            </dgm:alg>
          </dgm:else>
        </dgm:choose>
        <dgm:shape xmlns:r="http://schemas.openxmlformats.org/officeDocument/2006/relationships" type="rect" r:blip="" hideGeom="1">
          <dgm:adjLst/>
        </dgm:shape>
        <dgm:presOf axis="des" ptType="node"/>
        <dgm:presOf axis="des" ptType="node"/>
        <dgm:constrLst>
          <dgm:constr type="lMarg" refType="primFontSz" fact="0.25"/>
          <dgm:constr type="rMarg" refType="primFontSz" fact="0.25"/>
          <dgm:constr type="tMarg" refType="primFontSz" fact="0.25"/>
          <dgm:constr type="bMarg" refType="primFontSz" fact="0.25"/>
        </dgm:constrLst>
        <dgm:ruleLst>
          <dgm:rule type="primFontSz" val="5" fact="NaN" max="NaN"/>
        </dgm:ruleLst>
      </dgm:layoutNode>
      <dgm:layoutNode name="Parent2" styleLbl="node1">
        <dgm:varLst>
          <dgm:chMax val="2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/>
        <dgm:constrLst>
          <dgm:constr type="lMarg" refType="primFontSz" fact="0.25"/>
          <dgm:constr type="rMarg" refType="primFontSz" fact="0.25"/>
          <dgm:constr type="tMarg" refType="primFontSz" fact="0.25"/>
          <dgm:constr type="bMarg" refType="primFontSz" fact="0.25"/>
        </dgm:constrLst>
        <dgm:ruleLst>
          <dgm:rule type="primFontSz" val="5" fact="NaN" max="NaN"/>
        </dgm:ruleLst>
      </dgm:layoutNode>
    </dgm:forEach>
    <dgm:forEach name="Name59" axis="ch" ptType="node" cnt="1">
      <dgm:layoutNode name="ChildAccent1">
        <dgm:alg type="sp"/>
        <dgm:shape xmlns:r="http://schemas.openxmlformats.org/officeDocument/2006/relationships" r:blip="">
          <dgm:adjLst/>
        </dgm:shape>
        <dgm:presOf/>
        <dgm:constrLst/>
        <dgm:forEach name="Name60" ref="accentRepeat"/>
      </dgm:layoutNode>
      <dgm:layoutNode name="Child1" styleLbl="revTx">
        <dgm:varLst>
          <dgm:chMax val="0"/>
          <dgm:chPref val="0"/>
          <dgm:bulletEnabled val="1"/>
        </dgm:varLst>
        <dgm:choose name="Name61">
          <dgm:if name="Name62" func="var" arg="dir" op="equ" val="norm">
            <dgm:alg type="tx">
              <dgm:param type="parTxLTRAlign" val="r"/>
              <dgm:param type="shpTxLTRAlignCh" val="r"/>
              <dgm:param type="txAnchorVert" val="t"/>
            </dgm:alg>
          </dgm:if>
          <dgm:else name="Name63">
            <dgm:alg type="tx">
              <dgm:param type="parTxLTRAlign" val="l"/>
              <dgm:param type="shpTxLTRAlignCh" val="l"/>
              <dgm:param type="txAnchorVert" val="t"/>
            </dgm:alg>
          </dgm:else>
        </dgm:choose>
        <dgm:shape xmlns:r="http://schemas.openxmlformats.org/officeDocument/2006/relationships" type="rect" r:blip="" hideGeom="1">
          <dgm:adjLst/>
        </dgm:shape>
        <dgm:presOf axis="des" ptType="node"/>
        <dgm:constrLst>
          <dgm:constr type="lMarg" refType="primFontSz" fact="0.25"/>
          <dgm:constr type="rMarg" refType="primFontSz" fact="0.25"/>
          <dgm:constr type="tMarg" refType="primFontSz" fact="0.25"/>
          <dgm:constr type="bMarg" refType="primFontSz" fact="0.25"/>
        </dgm:constrLst>
        <dgm:ruleLst>
          <dgm:rule type="primFontSz" val="5" fact="NaN" max="NaN"/>
        </dgm:ruleLst>
      </dgm:layoutNode>
      <dgm:layoutNode name="Parent1" styleLbl="node1">
        <dgm:varLst>
          <dgm:chMax val="2"/>
          <dgm:chPref val="1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rect" r:blip="">
          <dgm:adjLst/>
        </dgm:shape>
        <dgm:presOf axis="self"/>
        <dgm:constrLst>
          <dgm:constr type="lMarg" refType="primFontSz" fact="0.25"/>
          <dgm:constr type="rMarg" refType="primFontSz" fact="0.25"/>
          <dgm:constr type="tMarg" refType="primFontSz" fact="0.25"/>
          <dgm:constr type="bMarg" refType="primFontSz" fact="0.25"/>
        </dgm:constrLst>
        <dgm:ruleLst>
          <dgm:rule type="primFontSz" val="5" fact="NaN" max="NaN"/>
        </dgm:ruleLst>
      </dgm:layoutNod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lProcess2">
  <dgm:title val=""/>
  <dgm:desc val=""/>
  <dgm:catLst>
    <dgm:cat type="list" pri="10000"/>
    <dgm:cat type="relationship" pri="13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theList">
    <dgm:varLst>
      <dgm:dir/>
      <dgm:animLvl val="lvl"/>
      <dgm:resizeHandles val="exact"/>
    </dgm:varLst>
    <dgm:choose name="Name0">
      <dgm:if name="Name1" func="var" arg="dir" op="equ" val="norm">
        <dgm:alg type="lin"/>
      </dgm:if>
      <dgm:else name="Name2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h" for="ch" forName="compNode" refType="h"/>
      <dgm:constr type="w" for="ch" forName="aSpace" refType="w" fact="0.075"/>
      <dgm:constr type="h" for="des" forName="aSpace2" refType="h" fact="0.1"/>
      <dgm:constr type="primFontSz" for="des" forName="textNode" op="equ"/>
      <dgm:constr type="primFontSz" for="des" forName="childNode" op="equ"/>
    </dgm:constrLst>
    <dgm:ruleLst/>
    <dgm:forEach name="aNodeForEach" axis="ch" ptType="node">
      <dgm:layoutNode name="compNode">
        <dgm:alg type="composite"/>
        <dgm:shape xmlns:r="http://schemas.openxmlformats.org/officeDocument/2006/relationships" r:blip="">
          <dgm:adjLst/>
        </dgm:shape>
        <dgm:presOf/>
        <dgm:constrLst>
          <dgm:constr type="w" for="ch" forName="aNode" refType="w"/>
          <dgm:constr type="h" for="ch" forName="aNode" refType="h"/>
          <dgm:constr type="w" for="ch" forName="textNode" refType="w"/>
          <dgm:constr type="h" for="ch" forName="textNode" refType="h" fact="0.3"/>
          <dgm:constr type="ctrX" for="ch" forName="textNode" refType="w" fact="0.5"/>
          <dgm:constr type="w" for="ch" forName="compChildNode" refType="w" fact="0.8"/>
          <dgm:constr type="h" for="ch" forName="compChildNode" refType="h" fact="0.65"/>
          <dgm:constr type="t" for="ch" forName="compChildNode" refType="h" fact="0.3"/>
          <dgm:constr type="ctrX" for="ch" forName="compChildNode" refType="w" fact="0.5"/>
        </dgm:constrLst>
        <dgm:ruleLst/>
        <dgm:layoutNode name="aNode" styleLbl="bgShp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/>
          <dgm:ruleLst/>
        </dgm:layoutNode>
        <dgm:layoutNode name="textNode" styleLbl="bgShp">
          <dgm:alg type="tx"/>
          <dgm:shape xmlns:r="http://schemas.openxmlformats.org/officeDocument/2006/relationships" type="rect" r:blip="" hideGeom="1">
            <dgm:adjLst>
              <dgm:adj idx="1" val="0.1"/>
            </dgm:adjLst>
          </dgm:shape>
          <dgm:presOf axis="self"/>
          <dgm:constrLst>
            <dgm:constr type="primFontSz" val="65"/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compChildNode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w" for="des" forName="childNode" refType="w"/>
            <dgm:constr type="h" for="des" forName="childNode" refType="h"/>
          </dgm:constrLst>
          <dgm:ruleLst/>
          <dgm:layoutNode name="theInnerList">
            <dgm:alg type="lin"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childNodeForEach" axis="ch" ptType="node">
              <dgm:layoutNode name="childNode" styleLbl="node1">
                <dgm:varLst>
                  <dgm:bulletEnabled val="1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desOrSelf" ptType="node"/>
                <dgm:constrLst>
                  <dgm:constr type="primFontSz" val="65"/>
                  <dgm:constr type="tMarg" refType="primFontSz" fact="0.15"/>
                  <dgm:constr type="bMarg" refType="primFontSz" fact="0.15"/>
                  <dgm:constr type="lMarg" refType="primFontSz" fact="0.2"/>
                  <dgm:constr type="rMarg" refType="primFontSz" fact="0.2"/>
                </dgm:constrLst>
                <dgm:ruleLst>
                  <dgm:rule type="primFontSz" val="5" fact="NaN" max="NaN"/>
                </dgm:ruleLst>
              </dgm:layoutNode>
              <dgm:choose name="Name3">
                <dgm:if name="Name4" axis="self" ptType="node" func="revPos" op="equ" val="1"/>
                <dgm:else name="Name5">
                  <dgm:layoutNode name="aSpace2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else>
              </dgm:choose>
            </dgm:forEach>
          </dgm:layoutNode>
        </dgm:layoutNode>
      </dgm:layoutNode>
      <dgm:choose name="Name6">
        <dgm:if name="Name7" axis="self" ptType="node" func="revPos" op="equ" val="1"/>
        <dgm:else name="Name8">
          <dgm:layoutNode name="aSpace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Wakefield Council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Zafir, Sammi</dc:creator>
  <cp:keywords/>
  <dc:description/>
  <cp:lastModifiedBy>Zafir, Sammi</cp:lastModifiedBy>
  <cp:revision>2</cp:revision>
  <dcterms:created xsi:type="dcterms:W3CDTF">2020-10-06T10:53:00Z</dcterms:created>
  <dcterms:modified xsi:type="dcterms:W3CDTF">2020-10-06T10:53:00Z</dcterms:modified>
</cp:coreProperties>
</file>